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5F9B" w14:textId="56D78FA2" w:rsidR="00B7383A" w:rsidRDefault="00D62CE7" w:rsidP="007B0705">
      <w:pPr>
        <w:ind w:left="2880" w:firstLine="720"/>
        <w:rPr>
          <w:b/>
          <w:bCs/>
        </w:rPr>
      </w:pPr>
      <w:r>
        <w:rPr>
          <w:b/>
          <w:bCs/>
        </w:rPr>
        <w:t>A</w:t>
      </w:r>
      <w:r w:rsidR="0016343A">
        <w:rPr>
          <w:b/>
          <w:bCs/>
        </w:rPr>
        <w:t>von City Council Meeting</w:t>
      </w:r>
    </w:p>
    <w:p w14:paraId="6AC90E46" w14:textId="195516ED" w:rsidR="0016343A" w:rsidRDefault="004B1FAB" w:rsidP="00D62CE7">
      <w:pPr>
        <w:jc w:val="center"/>
        <w:rPr>
          <w:b/>
          <w:bCs/>
        </w:rPr>
      </w:pPr>
      <w:r>
        <w:rPr>
          <w:b/>
          <w:bCs/>
        </w:rPr>
        <w:t>September 6</w:t>
      </w:r>
      <w:r w:rsidR="0016343A">
        <w:rPr>
          <w:b/>
          <w:bCs/>
        </w:rPr>
        <w:t>, 2023</w:t>
      </w:r>
    </w:p>
    <w:p w14:paraId="444FEADB" w14:textId="249828B0" w:rsidR="0016343A" w:rsidRDefault="0016343A" w:rsidP="0016343A">
      <w:pPr>
        <w:spacing w:before="240" w:line="240" w:lineRule="auto"/>
      </w:pPr>
      <w:r>
        <w:t>Mayor Kevin Tjeerdsma called the meeting to order at 7:</w:t>
      </w:r>
      <w:r w:rsidR="00E93DE0">
        <w:t>0</w:t>
      </w:r>
      <w:r w:rsidR="00C84553">
        <w:t>0</w:t>
      </w:r>
      <w:r w:rsidR="00D30686">
        <w:t xml:space="preserve"> </w:t>
      </w:r>
      <w:r>
        <w:t xml:space="preserve">p.m. with </w:t>
      </w:r>
      <w:r w:rsidR="0067144F">
        <w:t>A</w:t>
      </w:r>
      <w:r>
        <w:t>lderman Dodge, Muller</w:t>
      </w:r>
      <w:r w:rsidR="0067144F">
        <w:t>. Petrik</w:t>
      </w:r>
      <w:r>
        <w:t xml:space="preserve"> and Berndt answering roll call.</w:t>
      </w:r>
      <w:r w:rsidR="00245032">
        <w:t xml:space="preserve"> </w:t>
      </w:r>
      <w:r w:rsidR="004569C0">
        <w:t>Also,</w:t>
      </w:r>
      <w:r w:rsidR="0067144F">
        <w:t xml:space="preserve"> present</w:t>
      </w:r>
      <w:r>
        <w:t xml:space="preserve"> finance officer </w:t>
      </w:r>
      <w:r w:rsidR="00245032">
        <w:t>Tina Gramkow</w:t>
      </w:r>
      <w:r w:rsidR="0067144F">
        <w:t xml:space="preserve">, </w:t>
      </w:r>
      <w:r w:rsidR="004B1FAB">
        <w:t xml:space="preserve">city </w:t>
      </w:r>
      <w:r w:rsidR="00C44234">
        <w:t>maintenance</w:t>
      </w:r>
      <w:r w:rsidR="004B1FAB">
        <w:t xml:space="preserve"> Joe Paulsen, </w:t>
      </w:r>
      <w:r w:rsidR="00F97EB9">
        <w:t>Brad Voigt</w:t>
      </w:r>
    </w:p>
    <w:p w14:paraId="3CFD89F5" w14:textId="1341DDE5" w:rsidR="0016343A" w:rsidRDefault="0016343A" w:rsidP="0016343A">
      <w:pPr>
        <w:spacing w:before="240" w:line="240" w:lineRule="auto"/>
      </w:pPr>
      <w:r>
        <w:t xml:space="preserve">All present recited the Pledge of Allegiance. </w:t>
      </w:r>
    </w:p>
    <w:p w14:paraId="60EA53BC" w14:textId="7B57E09E" w:rsidR="0016343A" w:rsidRDefault="0016343A" w:rsidP="0016343A">
      <w:pPr>
        <w:spacing w:before="240" w:line="240" w:lineRule="auto"/>
      </w:pPr>
      <w:r>
        <w:t xml:space="preserve">Moved by </w:t>
      </w:r>
      <w:r w:rsidR="00C44234">
        <w:t>Muller</w:t>
      </w:r>
      <w:r>
        <w:t>, second by</w:t>
      </w:r>
      <w:r w:rsidR="00E93DE0">
        <w:t xml:space="preserve"> </w:t>
      </w:r>
      <w:r w:rsidR="00C44234">
        <w:t>Petrik</w:t>
      </w:r>
      <w:r>
        <w:t xml:space="preserve"> to approve the agenda</w:t>
      </w:r>
      <w:r w:rsidR="00F97EB9">
        <w:t xml:space="preserve"> with adding </w:t>
      </w:r>
      <w:r w:rsidR="00C44234">
        <w:t>August 16</w:t>
      </w:r>
      <w:r w:rsidR="00C44234" w:rsidRPr="00C44234">
        <w:rPr>
          <w:vertAlign w:val="superscript"/>
        </w:rPr>
        <w:t>th</w:t>
      </w:r>
      <w:r w:rsidR="00C44234">
        <w:t xml:space="preserve"> minutes, 2023-02 Resolution Water Rates &amp; Colored printer</w:t>
      </w:r>
      <w:r w:rsidR="00E93DE0">
        <w:t>.</w:t>
      </w:r>
      <w:r>
        <w:t xml:space="preserve"> All voting aye. Motion carried.</w:t>
      </w:r>
    </w:p>
    <w:p w14:paraId="36B8BDE2" w14:textId="6A41AE62" w:rsidR="001A5CDB" w:rsidRDefault="001A5CDB" w:rsidP="001A5CDB">
      <w:pPr>
        <w:spacing w:before="240" w:line="240" w:lineRule="auto"/>
      </w:pPr>
      <w:r>
        <w:t xml:space="preserve">Moved by </w:t>
      </w:r>
      <w:r w:rsidR="00C44234">
        <w:t>Muller</w:t>
      </w:r>
      <w:r w:rsidR="00E93DE0">
        <w:t>,</w:t>
      </w:r>
      <w:r>
        <w:t xml:space="preserve"> second by </w:t>
      </w:r>
      <w:r w:rsidR="00C44234">
        <w:t>Berndt</w:t>
      </w:r>
      <w:r>
        <w:t xml:space="preserve"> to approve the minutes of the </w:t>
      </w:r>
      <w:r w:rsidR="00C44234">
        <w:t>August 7</w:t>
      </w:r>
      <w:r w:rsidR="00C44234" w:rsidRPr="00C44234">
        <w:rPr>
          <w:vertAlign w:val="superscript"/>
        </w:rPr>
        <w:t>th</w:t>
      </w:r>
      <w:r w:rsidR="00C44234">
        <w:t xml:space="preserve"> &amp; August 16</w:t>
      </w:r>
      <w:r w:rsidR="00F97EB9">
        <w:t>. All voting aye. Motion carried</w:t>
      </w:r>
    </w:p>
    <w:p w14:paraId="756AB28F" w14:textId="7AAC39CE" w:rsidR="0016343A" w:rsidRDefault="0067144F" w:rsidP="0016343A">
      <w:pPr>
        <w:spacing w:before="240" w:line="240" w:lineRule="auto"/>
        <w:rPr>
          <w:noProof/>
        </w:rPr>
      </w:pPr>
      <w:r>
        <w:t xml:space="preserve">Moved by </w:t>
      </w:r>
      <w:r w:rsidR="00C44234">
        <w:t>Berndt</w:t>
      </w:r>
      <w:r>
        <w:t xml:space="preserve">, second by </w:t>
      </w:r>
      <w:r w:rsidR="00C44234">
        <w:t>Dodge</w:t>
      </w:r>
      <w:r w:rsidR="00F97EB9">
        <w:t xml:space="preserve"> t</w:t>
      </w:r>
      <w:r>
        <w:t>o approve</w:t>
      </w:r>
      <w:r w:rsidR="0016343A">
        <w:t xml:space="preserve"> the claims </w:t>
      </w:r>
      <w:r w:rsidR="00C44234">
        <w:t>with change to Ron’s Market.</w:t>
      </w:r>
      <w:r w:rsidR="0016343A">
        <w:t xml:space="preserve"> All voting aye. Motion carried.</w:t>
      </w:r>
      <w:r w:rsidR="00BB666C" w:rsidRPr="00BB666C">
        <w:rPr>
          <w:noProof/>
        </w:rPr>
        <w:t xml:space="preserve"> </w:t>
      </w:r>
    </w:p>
    <w:p w14:paraId="38F39F9B" w14:textId="1E6F2A75" w:rsidR="00715571" w:rsidRDefault="00C44234" w:rsidP="0016343A">
      <w:pPr>
        <w:spacing w:before="240" w:line="240" w:lineRule="auto"/>
      </w:pPr>
      <w:r>
        <w:rPr>
          <w:noProof/>
        </w:rPr>
        <w:drawing>
          <wp:inline distT="0" distB="0" distL="0" distR="0" wp14:anchorId="146E1D82" wp14:editId="604D8972">
            <wp:extent cx="5943600" cy="2146300"/>
            <wp:effectExtent l="0" t="0" r="0" b="6350"/>
            <wp:docPr id="14637383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146300"/>
                    </a:xfrm>
                    <a:prstGeom prst="rect">
                      <a:avLst/>
                    </a:prstGeom>
                    <a:noFill/>
                    <a:ln>
                      <a:noFill/>
                    </a:ln>
                  </pic:spPr>
                </pic:pic>
              </a:graphicData>
            </a:graphic>
          </wp:inline>
        </w:drawing>
      </w:r>
    </w:p>
    <w:p w14:paraId="45EB9C61" w14:textId="44D06981" w:rsidR="00222ADB" w:rsidRDefault="000C3A2E" w:rsidP="0016343A">
      <w:pPr>
        <w:spacing w:before="240" w:line="240" w:lineRule="auto"/>
      </w:pPr>
      <w:r>
        <w:t>April</w:t>
      </w:r>
      <w:r w:rsidR="0016343A">
        <w:t xml:space="preserve"> payroll:</w:t>
      </w:r>
      <w:r w:rsidR="00A953B1">
        <w:t xml:space="preserve"> Mayor/council, $</w:t>
      </w:r>
      <w:r w:rsidR="00C44234">
        <w:t>10</w:t>
      </w:r>
      <w:r w:rsidR="001833D6">
        <w:t>00.00</w:t>
      </w:r>
      <w:r w:rsidR="00A953B1">
        <w:t>; Library $</w:t>
      </w:r>
      <w:r w:rsidR="00C44234">
        <w:t>1,</w:t>
      </w:r>
      <w:r w:rsidR="00D709E7">
        <w:t>371.34</w:t>
      </w:r>
      <w:r w:rsidR="00A953B1">
        <w:t>; Finance Office $</w:t>
      </w:r>
      <w:r w:rsidR="00D709E7">
        <w:t>3,336.25</w:t>
      </w:r>
      <w:r w:rsidR="00A953B1">
        <w:t xml:space="preserve">; </w:t>
      </w:r>
      <w:r w:rsidR="00944AF0">
        <w:t>Street Department $</w:t>
      </w:r>
      <w:r w:rsidR="00D709E7">
        <w:t>1,882.92</w:t>
      </w:r>
      <w:r w:rsidR="00A953B1">
        <w:t xml:space="preserve">; </w:t>
      </w:r>
      <w:r w:rsidR="00944AF0">
        <w:t>Water Department $</w:t>
      </w:r>
      <w:r w:rsidR="00D709E7">
        <w:t>1,903.91</w:t>
      </w:r>
      <w:r w:rsidR="00944AF0">
        <w:t>; Sewer Department $</w:t>
      </w:r>
      <w:r w:rsidR="00D709E7">
        <w:t>1,878.32</w:t>
      </w:r>
      <w:r w:rsidR="00944AF0">
        <w:t xml:space="preserve">; </w:t>
      </w:r>
      <w:r w:rsidR="00A953B1">
        <w:t>Police $</w:t>
      </w:r>
      <w:r w:rsidR="00D709E7">
        <w:t>1,873.42</w:t>
      </w:r>
      <w:r w:rsidR="00A953B1">
        <w:t>;</w:t>
      </w:r>
      <w:r w:rsidR="00F97EB9">
        <w:t xml:space="preserve"> Swimming Pool $</w:t>
      </w:r>
      <w:r w:rsidR="00D709E7">
        <w:t>2,237.51</w:t>
      </w:r>
      <w:r w:rsidR="00F97EB9">
        <w:t>;</w:t>
      </w:r>
      <w:r w:rsidR="008B259E">
        <w:t xml:space="preserve"> SDRS, $</w:t>
      </w:r>
      <w:r w:rsidR="00D709E7">
        <w:t>2,238.26</w:t>
      </w:r>
      <w:r w:rsidR="008B259E">
        <w:t>; Health Pool of SD, $</w:t>
      </w:r>
      <w:r w:rsidR="00D709E7">
        <w:t>4,028.10</w:t>
      </w:r>
      <w:r w:rsidR="008B259E">
        <w:t>; AFLAC, $</w:t>
      </w:r>
      <w:r w:rsidR="00222ADB">
        <w:t>172.38</w:t>
      </w:r>
      <w:r w:rsidR="008B259E">
        <w:t>; Beam Dental/Vision, $</w:t>
      </w:r>
      <w:r w:rsidR="00D709E7">
        <w:t>248.99</w:t>
      </w:r>
      <w:r w:rsidR="008B259E">
        <w:t>; IRS, $</w:t>
      </w:r>
      <w:r w:rsidR="00D709E7">
        <w:t>2,605.03</w:t>
      </w:r>
      <w:r w:rsidR="00222ADB">
        <w:t xml:space="preserve"> </w:t>
      </w:r>
    </w:p>
    <w:p w14:paraId="17FAD029" w14:textId="4620550A" w:rsidR="008B259E" w:rsidRDefault="008B259E" w:rsidP="0016343A">
      <w:pPr>
        <w:spacing w:before="240" w:line="240" w:lineRule="auto"/>
      </w:pPr>
      <w:r>
        <w:t xml:space="preserve">Moved by </w:t>
      </w:r>
      <w:r w:rsidR="00D709E7">
        <w:t>Dodge</w:t>
      </w:r>
      <w:r w:rsidR="00F97EB9">
        <w:t>r</w:t>
      </w:r>
      <w:r>
        <w:t xml:space="preserve"> second by </w:t>
      </w:r>
      <w:r w:rsidR="00F97EB9">
        <w:t>Petrik</w:t>
      </w:r>
      <w:r>
        <w:t xml:space="preserve"> to approve the receipts. All voting aye. Motion carried.</w:t>
      </w:r>
    </w:p>
    <w:p w14:paraId="20E01C83" w14:textId="1EE7A691" w:rsidR="00AD6008" w:rsidRDefault="00CD7031" w:rsidP="00CD7031">
      <w:pPr>
        <w:spacing w:before="240" w:line="240" w:lineRule="auto"/>
      </w:pPr>
      <w:r>
        <w:t xml:space="preserve">Water sales, </w:t>
      </w:r>
      <w:r w:rsidR="00944AF0">
        <w:t>$</w:t>
      </w:r>
      <w:r w:rsidR="007658D5">
        <w:t>15,187.34</w:t>
      </w:r>
      <w:r>
        <w:t>; Sewer sales, $</w:t>
      </w:r>
      <w:r w:rsidR="007658D5">
        <w:t>5</w:t>
      </w:r>
      <w:r w:rsidR="00626249">
        <w:t>,</w:t>
      </w:r>
      <w:r w:rsidR="007658D5">
        <w:t>023.49</w:t>
      </w:r>
      <w:r w:rsidR="00715571">
        <w:t>;</w:t>
      </w:r>
      <w:r>
        <w:t xml:space="preserve"> Garbage receipts, $</w:t>
      </w:r>
      <w:r w:rsidR="007658D5">
        <w:t>5</w:t>
      </w:r>
      <w:r w:rsidR="00626249">
        <w:t>,</w:t>
      </w:r>
      <w:r w:rsidR="007658D5">
        <w:t>022.66</w:t>
      </w:r>
      <w:r>
        <w:t>; Ambulance, $</w:t>
      </w:r>
      <w:r w:rsidR="007658D5">
        <w:t>4</w:t>
      </w:r>
      <w:r w:rsidR="00626249">
        <w:t>,</w:t>
      </w:r>
      <w:r w:rsidR="007658D5">
        <w:t>132.29</w:t>
      </w:r>
      <w:r>
        <w:t xml:space="preserve">; </w:t>
      </w:r>
      <w:r w:rsidR="00AD6008">
        <w:t xml:space="preserve">Dog Tags, </w:t>
      </w:r>
      <w:r w:rsidR="00E94695">
        <w:t>$</w:t>
      </w:r>
      <w:r w:rsidR="007658D5">
        <w:t>25</w:t>
      </w:r>
      <w:r w:rsidR="00E94695">
        <w:t>.00</w:t>
      </w:r>
      <w:r w:rsidR="00AD6008">
        <w:t xml:space="preserve">. </w:t>
      </w:r>
      <w:r w:rsidR="00B04146">
        <w:t xml:space="preserve">Building Permits, $90.00; </w:t>
      </w:r>
      <w:r w:rsidR="00E22A58">
        <w:t>Property Tax, $</w:t>
      </w:r>
      <w:r w:rsidR="00B04146">
        <w:t>1</w:t>
      </w:r>
      <w:r w:rsidR="00626249">
        <w:t>,</w:t>
      </w:r>
      <w:r w:rsidR="00B04146">
        <w:t>433.22</w:t>
      </w:r>
      <w:r w:rsidR="00715571">
        <w:t xml:space="preserve">; </w:t>
      </w:r>
      <w:r w:rsidR="00B04146">
        <w:t xml:space="preserve">Special Assessments, $280.44; </w:t>
      </w:r>
      <w:r w:rsidR="00715571">
        <w:t>Sales Tax</w:t>
      </w:r>
      <w:r w:rsidR="00B04146">
        <w:t>,</w:t>
      </w:r>
      <w:r w:rsidR="00715571">
        <w:t xml:space="preserve"> $</w:t>
      </w:r>
      <w:r w:rsidR="00B04146">
        <w:t>4</w:t>
      </w:r>
      <w:r w:rsidR="00626249">
        <w:t>,</w:t>
      </w:r>
      <w:r w:rsidR="00B04146">
        <w:t>881.19</w:t>
      </w:r>
      <w:r w:rsidR="00715571">
        <w:t>; 5% Motor Vehicle $</w:t>
      </w:r>
      <w:r w:rsidR="00B04146">
        <w:t>652.79</w:t>
      </w:r>
      <w:r w:rsidR="00715571">
        <w:t xml:space="preserve">; </w:t>
      </w:r>
      <w:r w:rsidR="007A398F">
        <w:t>Recreation Fees, $</w:t>
      </w:r>
      <w:r w:rsidR="00B04146">
        <w:t>1</w:t>
      </w:r>
      <w:r w:rsidR="00626249">
        <w:t>,</w:t>
      </w:r>
      <w:r w:rsidR="00B04146">
        <w:t>301.48</w:t>
      </w:r>
      <w:r w:rsidR="007A398F">
        <w:t>;</w:t>
      </w:r>
      <w:r w:rsidR="00B04146">
        <w:t xml:space="preserve"> Pasture Rental $2</w:t>
      </w:r>
      <w:r w:rsidR="00626249">
        <w:t>,</w:t>
      </w:r>
      <w:r w:rsidR="00B04146">
        <w:t>480.00</w:t>
      </w:r>
      <w:r w:rsidR="00AD6008">
        <w:t>; other fees</w:t>
      </w:r>
      <w:r w:rsidR="00B04146">
        <w:t>,</w:t>
      </w:r>
      <w:r w:rsidR="00AD6008">
        <w:t xml:space="preserve"> </w:t>
      </w:r>
      <w:r w:rsidR="00E94695">
        <w:t>$</w:t>
      </w:r>
      <w:r w:rsidR="00B04146">
        <w:t>1</w:t>
      </w:r>
      <w:r w:rsidR="00626249">
        <w:t>,</w:t>
      </w:r>
      <w:r w:rsidR="00B04146">
        <w:t>400.50</w:t>
      </w:r>
    </w:p>
    <w:p w14:paraId="51FEE75E" w14:textId="454410ED" w:rsidR="00002B4C" w:rsidRDefault="00002B4C" w:rsidP="00CD7031">
      <w:pPr>
        <w:spacing w:before="240" w:line="240" w:lineRule="auto"/>
      </w:pPr>
      <w:r>
        <w:t>B</w:t>
      </w:r>
      <w:r w:rsidR="00B04146">
        <w:t>r</w:t>
      </w:r>
      <w:r>
        <w:t>ad Voigt asked on status of water shut off</w:t>
      </w:r>
      <w:r w:rsidR="00B04146">
        <w:t xml:space="preserve"> valve</w:t>
      </w:r>
      <w:r>
        <w:t xml:space="preserve"> by property. </w:t>
      </w:r>
      <w:r w:rsidR="00B04146">
        <w:t>Rollie has agreed to do when has time</w:t>
      </w:r>
      <w:r>
        <w:t>.</w:t>
      </w:r>
    </w:p>
    <w:p w14:paraId="27F649D8" w14:textId="5191E6B6" w:rsidR="009E1C81" w:rsidRDefault="009E1C81" w:rsidP="00CD7031">
      <w:pPr>
        <w:spacing w:before="240" w:line="240" w:lineRule="auto"/>
      </w:pPr>
      <w:r>
        <w:t>Mike Boyle submitted letter regarding garbage charge as did not have can. Motion by Petrik, second by Berndt to not charge for next 3 months.</w:t>
      </w:r>
    </w:p>
    <w:p w14:paraId="7E3F3343" w14:textId="5F4A1FC6" w:rsidR="00EA1AEB" w:rsidRDefault="00715571" w:rsidP="00CD7031">
      <w:pPr>
        <w:spacing w:before="240" w:line="240" w:lineRule="auto"/>
        <w:rPr>
          <w:b/>
          <w:bCs/>
        </w:rPr>
      </w:pPr>
      <w:r>
        <w:t xml:space="preserve"> </w:t>
      </w:r>
      <w:r w:rsidR="00CD7031">
        <w:t xml:space="preserve"> </w:t>
      </w:r>
      <w:r w:rsidR="00CD7031" w:rsidRPr="006B47AE">
        <w:rPr>
          <w:b/>
          <w:bCs/>
        </w:rPr>
        <w:t>Committee reports:</w:t>
      </w:r>
    </w:p>
    <w:p w14:paraId="6B23E4C9" w14:textId="2C714F45" w:rsidR="00CD7031" w:rsidRDefault="00CD7031" w:rsidP="00EA1AEB">
      <w:pPr>
        <w:spacing w:before="240" w:line="240" w:lineRule="auto"/>
        <w:contextualSpacing/>
      </w:pPr>
      <w:r>
        <w:t>Library</w:t>
      </w:r>
      <w:r w:rsidR="001A5CDB">
        <w:t xml:space="preserve">: </w:t>
      </w:r>
      <w:r w:rsidR="00B04146">
        <w:t>Financial report given</w:t>
      </w:r>
      <w:r w:rsidR="001D0C15">
        <w:t xml:space="preserve"> </w:t>
      </w:r>
    </w:p>
    <w:p w14:paraId="1D8FD421" w14:textId="77777777" w:rsidR="001D0C15" w:rsidRDefault="001D0C15" w:rsidP="00EA1AEB">
      <w:pPr>
        <w:spacing w:before="240" w:line="240" w:lineRule="auto"/>
        <w:contextualSpacing/>
      </w:pPr>
    </w:p>
    <w:p w14:paraId="5B0CE728" w14:textId="24A61AEF" w:rsidR="00CD7031" w:rsidRDefault="00CD7031" w:rsidP="00EA1AEB">
      <w:pPr>
        <w:spacing w:before="240" w:line="240" w:lineRule="auto"/>
        <w:contextualSpacing/>
      </w:pPr>
      <w:r>
        <w:t>Streets</w:t>
      </w:r>
      <w:r w:rsidR="00B04146">
        <w:t>: none</w:t>
      </w:r>
    </w:p>
    <w:p w14:paraId="07F6978D" w14:textId="77777777" w:rsidR="005D5EF7" w:rsidRDefault="005D5EF7" w:rsidP="00EA1AEB">
      <w:pPr>
        <w:spacing w:before="240" w:line="240" w:lineRule="auto"/>
        <w:contextualSpacing/>
      </w:pPr>
    </w:p>
    <w:p w14:paraId="12400B4B" w14:textId="7519AC70" w:rsidR="004569C0" w:rsidRDefault="00CD7031" w:rsidP="00EA1AEB">
      <w:pPr>
        <w:spacing w:before="240" w:line="240" w:lineRule="auto"/>
        <w:contextualSpacing/>
      </w:pPr>
      <w:r>
        <w:t xml:space="preserve">Recreation: </w:t>
      </w:r>
      <w:r w:rsidR="00B04146">
        <w:t>none</w:t>
      </w:r>
    </w:p>
    <w:p w14:paraId="2E13CDAF" w14:textId="77777777" w:rsidR="001D0C15" w:rsidRDefault="001D0C15" w:rsidP="00EA1AEB">
      <w:pPr>
        <w:spacing w:before="240" w:line="240" w:lineRule="auto"/>
        <w:contextualSpacing/>
      </w:pPr>
    </w:p>
    <w:p w14:paraId="44EE49C9" w14:textId="0284E0FC" w:rsidR="00E93DE0" w:rsidRDefault="00E93DE0" w:rsidP="00EA1AEB">
      <w:pPr>
        <w:spacing w:before="240" w:line="240" w:lineRule="auto"/>
        <w:contextualSpacing/>
      </w:pPr>
      <w:r>
        <w:t xml:space="preserve">Dump: </w:t>
      </w:r>
      <w:r w:rsidR="00B04146">
        <w:t>None</w:t>
      </w:r>
    </w:p>
    <w:p w14:paraId="379D6A70" w14:textId="77777777" w:rsidR="005D5EF7" w:rsidRDefault="005D5EF7" w:rsidP="00EA1AEB">
      <w:pPr>
        <w:spacing w:before="240" w:line="240" w:lineRule="auto"/>
        <w:contextualSpacing/>
      </w:pPr>
    </w:p>
    <w:p w14:paraId="4098ABA4" w14:textId="030C5BCC" w:rsidR="007E0335" w:rsidRPr="009B2339" w:rsidRDefault="004569C0" w:rsidP="00CD7031">
      <w:pPr>
        <w:spacing w:before="240" w:line="240" w:lineRule="auto"/>
        <w:rPr>
          <w:b/>
        </w:rPr>
      </w:pPr>
      <w:r w:rsidRPr="004569C0">
        <w:rPr>
          <w:b/>
        </w:rPr>
        <w:t>OLD BUSINESS</w:t>
      </w:r>
    </w:p>
    <w:p w14:paraId="0726A0E3" w14:textId="34276075" w:rsidR="0043423D" w:rsidRDefault="0043423D" w:rsidP="002A761A">
      <w:pPr>
        <w:spacing w:before="240" w:line="240" w:lineRule="auto"/>
        <w:rPr>
          <w:bCs/>
        </w:rPr>
      </w:pPr>
      <w:r>
        <w:rPr>
          <w:bCs/>
        </w:rPr>
        <w:t xml:space="preserve">Weber Drainage, </w:t>
      </w:r>
      <w:r w:rsidR="00B04146">
        <w:rPr>
          <w:bCs/>
        </w:rPr>
        <w:t xml:space="preserve">Rollie to place drainage line </w:t>
      </w:r>
    </w:p>
    <w:p w14:paraId="1DD4E81E" w14:textId="078C107F" w:rsidR="0043423D" w:rsidRDefault="001D0C15" w:rsidP="002A761A">
      <w:pPr>
        <w:spacing w:before="240" w:line="240" w:lineRule="auto"/>
        <w:rPr>
          <w:bCs/>
        </w:rPr>
      </w:pPr>
      <w:r>
        <w:rPr>
          <w:bCs/>
        </w:rPr>
        <w:t xml:space="preserve">Nuisance Property </w:t>
      </w:r>
      <w:r w:rsidR="00B04146">
        <w:rPr>
          <w:bCs/>
        </w:rPr>
        <w:t>turned over to attorney</w:t>
      </w:r>
    </w:p>
    <w:p w14:paraId="4D890BF7" w14:textId="4A085601" w:rsidR="001D0C15" w:rsidRDefault="001D0C15" w:rsidP="002A761A">
      <w:pPr>
        <w:spacing w:before="240" w:line="240" w:lineRule="auto"/>
        <w:rPr>
          <w:bCs/>
        </w:rPr>
      </w:pPr>
      <w:r>
        <w:rPr>
          <w:bCs/>
        </w:rPr>
        <w:t>Awning tabled, checking to see if shop class would be interested</w:t>
      </w:r>
    </w:p>
    <w:p w14:paraId="3A30F198" w14:textId="55014C50" w:rsidR="004569C0" w:rsidRDefault="004569C0" w:rsidP="00DA27FC">
      <w:pPr>
        <w:spacing w:before="240" w:line="240" w:lineRule="auto"/>
        <w:rPr>
          <w:b/>
        </w:rPr>
      </w:pPr>
      <w:r w:rsidRPr="004569C0">
        <w:rPr>
          <w:b/>
        </w:rPr>
        <w:t>NEW BUSINESS</w:t>
      </w:r>
    </w:p>
    <w:p w14:paraId="663B0278" w14:textId="717AA917" w:rsidR="007E0335" w:rsidRDefault="0043423D" w:rsidP="007E0335">
      <w:pPr>
        <w:spacing w:before="240" w:line="240" w:lineRule="auto"/>
        <w:rPr>
          <w:bCs/>
        </w:rPr>
      </w:pPr>
      <w:r>
        <w:rPr>
          <w:bCs/>
        </w:rPr>
        <w:t>17</w:t>
      </w:r>
      <w:r w:rsidR="007E0335">
        <w:rPr>
          <w:bCs/>
        </w:rPr>
        <w:t xml:space="preserve"> Delinquent Notice Sent</w:t>
      </w:r>
      <w:r w:rsidR="001D0C15">
        <w:rPr>
          <w:bCs/>
        </w:rPr>
        <w:t>/</w:t>
      </w:r>
      <w:r w:rsidR="00B04146">
        <w:rPr>
          <w:bCs/>
        </w:rPr>
        <w:t>3</w:t>
      </w:r>
      <w:r w:rsidR="001D0C15">
        <w:rPr>
          <w:bCs/>
        </w:rPr>
        <w:t xml:space="preserve"> door hangers/1 shut off</w:t>
      </w:r>
    </w:p>
    <w:p w14:paraId="6D439E3F" w14:textId="611BAC6F" w:rsidR="007E0335" w:rsidRDefault="007E0335" w:rsidP="007E0335">
      <w:pPr>
        <w:spacing w:before="240" w:line="240" w:lineRule="auto"/>
        <w:rPr>
          <w:bCs/>
        </w:rPr>
      </w:pPr>
      <w:r>
        <w:rPr>
          <w:bCs/>
        </w:rPr>
        <w:t>Police Officer Report</w:t>
      </w:r>
      <w:r w:rsidR="00E93DE0">
        <w:rPr>
          <w:bCs/>
        </w:rPr>
        <w:t xml:space="preserve"> </w:t>
      </w:r>
      <w:r w:rsidR="00B04146">
        <w:rPr>
          <w:bCs/>
        </w:rPr>
        <w:t>None</w:t>
      </w:r>
    </w:p>
    <w:p w14:paraId="452EB14F" w14:textId="77777777" w:rsidR="00B04146" w:rsidRDefault="00B04146" w:rsidP="007E0335">
      <w:pPr>
        <w:spacing w:before="240" w:line="240" w:lineRule="auto"/>
      </w:pPr>
      <w:r>
        <w:t>First Reading 2024 Budget Ordinance</w:t>
      </w:r>
    </w:p>
    <w:p w14:paraId="567E3AC4" w14:textId="2C54E248" w:rsidR="00B04146" w:rsidRDefault="00B04146" w:rsidP="007E0335">
      <w:pPr>
        <w:spacing w:before="240" w:line="240" w:lineRule="auto"/>
      </w:pPr>
      <w:r>
        <w:t xml:space="preserve">2021 &amp; 2022 Audit Report </w:t>
      </w:r>
    </w:p>
    <w:p w14:paraId="59A54CFE" w14:textId="77777777" w:rsidR="003C2591" w:rsidRDefault="00B04146" w:rsidP="007E0335">
      <w:pPr>
        <w:spacing w:before="240" w:line="240" w:lineRule="auto"/>
      </w:pPr>
      <w:r>
        <w:t>Motion by Petrik, second by Muller to not replace pool cover</w:t>
      </w:r>
      <w:r w:rsidR="003C2591">
        <w:t>. All voting Aye. Motion carried</w:t>
      </w:r>
    </w:p>
    <w:p w14:paraId="58EEDAA5" w14:textId="702F52AF" w:rsidR="003C2591" w:rsidRDefault="003C2591" w:rsidP="007E0335">
      <w:pPr>
        <w:spacing w:before="240" w:line="240" w:lineRule="auto"/>
      </w:pPr>
      <w:r>
        <w:t>Motion by Muller, second by Dodge to surplus colored printer &amp; fax machine. All voting Aye, Motion carried.</w:t>
      </w:r>
    </w:p>
    <w:p w14:paraId="7BF0EDDD" w14:textId="3A20B72B" w:rsidR="003C2591" w:rsidRDefault="003C2591" w:rsidP="007E0335">
      <w:pPr>
        <w:spacing w:before="240" w:line="240" w:lineRule="auto"/>
      </w:pPr>
      <w:r>
        <w:t>Motion by Berndt, second by Dodge to purchase new Laser Printer, All voting Aye. Motion carried.</w:t>
      </w:r>
    </w:p>
    <w:p w14:paraId="26140E0D" w14:textId="30A12B44" w:rsidR="003E53DB" w:rsidRDefault="003C2591" w:rsidP="007E0335">
      <w:pPr>
        <w:spacing w:before="240" w:line="240" w:lineRule="auto"/>
      </w:pPr>
      <w:r>
        <w:t xml:space="preserve">Motion by Dodge, second by Petrik to accept bid </w:t>
      </w:r>
      <w:r w:rsidR="003E53DB">
        <w:t xml:space="preserve">for 1000-ton crushed concrete </w:t>
      </w:r>
      <w:r>
        <w:t>f</w:t>
      </w:r>
      <w:r w:rsidR="009E1C81">
        <w:t>ro</w:t>
      </w:r>
      <w:r>
        <w:t>m Schultz</w:t>
      </w:r>
      <w:r w:rsidR="009E1C81">
        <w:t xml:space="preserve"> Redi-Mix LLC</w:t>
      </w:r>
      <w:r>
        <w:t xml:space="preserve"> </w:t>
      </w:r>
      <w:r w:rsidR="009E1C81">
        <w:t>at $10.50 per ton</w:t>
      </w:r>
      <w:r w:rsidR="003E53DB">
        <w:t xml:space="preserve"> with them loading and hauling as it was only bid received.</w:t>
      </w:r>
    </w:p>
    <w:p w14:paraId="0A137C58" w14:textId="1A74B724" w:rsidR="00002B4C" w:rsidRDefault="003E53DB" w:rsidP="007E0335">
      <w:pPr>
        <w:spacing w:before="240" w:line="240" w:lineRule="auto"/>
      </w:pPr>
      <w:r>
        <w:t>No Propane Bids received</w:t>
      </w:r>
    </w:p>
    <w:p w14:paraId="1CF49E60" w14:textId="38DD1B76" w:rsidR="003E53DB" w:rsidRDefault="003E53DB" w:rsidP="007E0335">
      <w:pPr>
        <w:spacing w:before="240" w:line="240" w:lineRule="auto"/>
      </w:pPr>
      <w:r>
        <w:t>Motion by Petrik second by Muller to accept 2023-02 Resolution Water Rates</w:t>
      </w:r>
      <w:r w:rsidR="00626249">
        <w:t xml:space="preserve"> as was not published last month when approved. All voting Aye, Motion carried</w:t>
      </w:r>
    </w:p>
    <w:p w14:paraId="70983B11" w14:textId="77777777" w:rsidR="00626249" w:rsidRPr="00626249" w:rsidRDefault="00626249" w:rsidP="00626249">
      <w:pPr>
        <w:jc w:val="center"/>
        <w:rPr>
          <w:rFonts w:ascii="Arial" w:hAnsi="Arial" w:cs="Arial"/>
          <w:kern w:val="2"/>
          <w14:ligatures w14:val="standardContextual"/>
        </w:rPr>
      </w:pPr>
      <w:r w:rsidRPr="00626249">
        <w:rPr>
          <w:rFonts w:ascii="Arial" w:hAnsi="Arial" w:cs="Arial"/>
          <w:kern w:val="2"/>
          <w14:ligatures w14:val="standardContextual"/>
        </w:rPr>
        <w:t>RESOLUTION 2023-002</w:t>
      </w:r>
    </w:p>
    <w:p w14:paraId="1B1EF430" w14:textId="77777777" w:rsidR="00626249" w:rsidRPr="00626249" w:rsidRDefault="00626249" w:rsidP="00626249">
      <w:pPr>
        <w:jc w:val="center"/>
        <w:rPr>
          <w:rFonts w:ascii="Arial" w:hAnsi="Arial" w:cs="Arial"/>
          <w:kern w:val="2"/>
          <w:sz w:val="20"/>
          <w:szCs w:val="20"/>
          <w14:ligatures w14:val="standardContextual"/>
        </w:rPr>
      </w:pPr>
      <w:r w:rsidRPr="00626249">
        <w:rPr>
          <w:rFonts w:ascii="Arial" w:hAnsi="Arial" w:cs="Arial"/>
          <w:kern w:val="2"/>
          <w:sz w:val="20"/>
          <w:szCs w:val="20"/>
          <w14:ligatures w14:val="standardContextual"/>
        </w:rPr>
        <w:t>A RESOLUTION AMENDING ORIDINANCE FOR 333</w:t>
      </w:r>
    </w:p>
    <w:p w14:paraId="18B8B367" w14:textId="77777777" w:rsidR="00626249" w:rsidRPr="00626249" w:rsidRDefault="00626249" w:rsidP="00626249">
      <w:pPr>
        <w:rPr>
          <w:rFonts w:ascii="Arial" w:hAnsi="Arial" w:cs="Arial"/>
          <w:kern w:val="2"/>
          <w:sz w:val="20"/>
          <w:szCs w:val="20"/>
          <w14:ligatures w14:val="standardContextual"/>
        </w:rPr>
      </w:pPr>
      <w:r w:rsidRPr="00626249">
        <w:rPr>
          <w:rFonts w:ascii="Arial" w:hAnsi="Arial" w:cs="Arial"/>
          <w:kern w:val="2"/>
          <w:sz w:val="20"/>
          <w:szCs w:val="20"/>
          <w14:ligatures w14:val="standardContextual"/>
        </w:rPr>
        <w:t>WHENEAS, it is necessary to amend Ordinance No 333 water, sewer, and garbage rates because of increase from vendors and annual increase.</w:t>
      </w:r>
    </w:p>
    <w:p w14:paraId="00C742ED" w14:textId="77777777" w:rsidR="00626249" w:rsidRPr="00626249" w:rsidRDefault="00626249" w:rsidP="00626249">
      <w:pPr>
        <w:rPr>
          <w:rFonts w:ascii="Arial" w:hAnsi="Arial" w:cs="Arial"/>
          <w:kern w:val="2"/>
          <w:sz w:val="20"/>
          <w:szCs w:val="20"/>
          <w14:ligatures w14:val="standardContextual"/>
        </w:rPr>
      </w:pPr>
      <w:r w:rsidRPr="00626249">
        <w:rPr>
          <w:rFonts w:ascii="Arial" w:hAnsi="Arial" w:cs="Arial"/>
          <w:kern w:val="2"/>
          <w:sz w:val="20"/>
          <w:szCs w:val="20"/>
          <w14:ligatures w14:val="standardContextual"/>
        </w:rPr>
        <w:t>BE IT ORDAINED BY THE CITY OF AVON, BON HOMME COUNTY, SOUTH DAKOTA</w:t>
      </w:r>
    </w:p>
    <w:p w14:paraId="775F1CAA" w14:textId="77777777" w:rsidR="00626249" w:rsidRPr="00626249" w:rsidRDefault="00626249" w:rsidP="00626249">
      <w:pPr>
        <w:ind w:firstLine="720"/>
        <w:rPr>
          <w:rFonts w:ascii="Arial" w:hAnsi="Arial" w:cs="Arial"/>
          <w:kern w:val="2"/>
          <w:sz w:val="20"/>
          <w:szCs w:val="20"/>
          <w14:ligatures w14:val="standardContextual"/>
        </w:rPr>
      </w:pPr>
      <w:r w:rsidRPr="00626249">
        <w:rPr>
          <w:rFonts w:ascii="Arial" w:hAnsi="Arial" w:cs="Arial"/>
          <w:kern w:val="2"/>
          <w:sz w:val="20"/>
          <w:szCs w:val="20"/>
          <w14:ligatures w14:val="standardContextual"/>
        </w:rPr>
        <w:t>Section 1: Beginning September 1, 2023 all utility rentals in the City of Avon, South Dakota, shall be as follows:</w:t>
      </w:r>
    </w:p>
    <w:p w14:paraId="16DBAA29" w14:textId="77777777" w:rsidR="00626249" w:rsidRPr="00626249" w:rsidRDefault="00626249" w:rsidP="00626249">
      <w:pPr>
        <w:rPr>
          <w:rFonts w:ascii="Arial" w:hAnsi="Arial" w:cs="Arial"/>
          <w:kern w:val="2"/>
          <w:sz w:val="20"/>
          <w:szCs w:val="20"/>
          <w14:ligatures w14:val="standardContextual"/>
        </w:rPr>
      </w:pPr>
      <w:r w:rsidRPr="00626249">
        <w:rPr>
          <w:rFonts w:ascii="Arial" w:hAnsi="Arial" w:cs="Arial"/>
          <w:kern w:val="2"/>
          <w:sz w:val="20"/>
          <w:szCs w:val="20"/>
          <w14:ligatures w14:val="standardContextual"/>
        </w:rPr>
        <w:t>For Water Only:</w:t>
      </w:r>
    </w:p>
    <w:p w14:paraId="041BA46A" w14:textId="77777777" w:rsidR="00626249" w:rsidRPr="00626249" w:rsidRDefault="00626249" w:rsidP="00626249">
      <w:pPr>
        <w:rPr>
          <w:rFonts w:ascii="Arial" w:hAnsi="Arial" w:cs="Arial"/>
          <w:kern w:val="2"/>
          <w:sz w:val="20"/>
          <w:szCs w:val="20"/>
          <w14:ligatures w14:val="standardContextual"/>
        </w:rPr>
      </w:pPr>
      <w:r w:rsidRPr="00626249">
        <w:rPr>
          <w:rFonts w:ascii="Arial" w:hAnsi="Arial" w:cs="Arial"/>
          <w:kern w:val="2"/>
          <w:sz w:val="20"/>
          <w:szCs w:val="20"/>
          <w14:ligatures w14:val="standardContextual"/>
        </w:rPr>
        <w:t>Minimum Consumption Charge</w:t>
      </w:r>
    </w:p>
    <w:p w14:paraId="337F2EDB" w14:textId="77777777" w:rsidR="00626249" w:rsidRPr="00626249" w:rsidRDefault="00626249" w:rsidP="00626249">
      <w:pPr>
        <w:tabs>
          <w:tab w:val="left" w:pos="3420"/>
        </w:tabs>
        <w:rPr>
          <w:rFonts w:ascii="Arial" w:hAnsi="Arial" w:cs="Arial"/>
          <w:kern w:val="2"/>
          <w:sz w:val="20"/>
          <w:szCs w:val="20"/>
          <w14:ligatures w14:val="standardContextual"/>
        </w:rPr>
      </w:pPr>
      <w:r w:rsidRPr="00626249">
        <w:rPr>
          <w:rFonts w:ascii="Arial" w:hAnsi="Arial" w:cs="Arial"/>
          <w:kern w:val="2"/>
          <w:sz w:val="20"/>
          <w:szCs w:val="20"/>
          <w14:ligatures w14:val="standardContextual"/>
        </w:rPr>
        <w:t>0 – 1000 gallons………………………………… $21.12 per additional 1,000 gallons</w:t>
      </w:r>
    </w:p>
    <w:p w14:paraId="313551D0" w14:textId="77777777" w:rsidR="00626249" w:rsidRPr="00626249" w:rsidRDefault="00626249" w:rsidP="00626249">
      <w:pPr>
        <w:rPr>
          <w:rFonts w:ascii="Arial" w:hAnsi="Arial" w:cs="Arial"/>
          <w:kern w:val="2"/>
          <w:sz w:val="20"/>
          <w:szCs w:val="20"/>
          <w14:ligatures w14:val="standardContextual"/>
        </w:rPr>
      </w:pPr>
      <w:r w:rsidRPr="00626249">
        <w:rPr>
          <w:rFonts w:ascii="Arial" w:hAnsi="Arial" w:cs="Arial"/>
          <w:kern w:val="2"/>
          <w:sz w:val="20"/>
          <w:szCs w:val="20"/>
          <w14:ligatures w14:val="standardContextual"/>
        </w:rPr>
        <w:t xml:space="preserve">1001 – 10,000 gallons…………………………. $27.81 per additional 1,000 gallons </w:t>
      </w:r>
    </w:p>
    <w:p w14:paraId="659072A0" w14:textId="77777777" w:rsidR="00626249" w:rsidRPr="00626249" w:rsidRDefault="00626249" w:rsidP="00626249">
      <w:pPr>
        <w:rPr>
          <w:rFonts w:ascii="Arial" w:hAnsi="Arial" w:cs="Arial"/>
          <w:kern w:val="2"/>
          <w:sz w:val="20"/>
          <w:szCs w:val="20"/>
          <w14:ligatures w14:val="standardContextual"/>
        </w:rPr>
      </w:pPr>
      <w:r w:rsidRPr="00626249">
        <w:rPr>
          <w:rFonts w:ascii="Arial" w:hAnsi="Arial" w:cs="Arial"/>
          <w:kern w:val="2"/>
          <w:sz w:val="20"/>
          <w:szCs w:val="20"/>
          <w14:ligatures w14:val="standardContextual"/>
        </w:rPr>
        <w:t>10,001 – 15,000 gallons ……………………...  $28.33 per additional 1,000 gallons</w:t>
      </w:r>
    </w:p>
    <w:p w14:paraId="718A4AB3" w14:textId="77777777" w:rsidR="00626249" w:rsidRPr="00626249" w:rsidRDefault="00626249" w:rsidP="00626249">
      <w:pPr>
        <w:rPr>
          <w:rFonts w:ascii="Arial" w:hAnsi="Arial" w:cs="Arial"/>
          <w:kern w:val="2"/>
          <w:sz w:val="20"/>
          <w:szCs w:val="20"/>
          <w14:ligatures w14:val="standardContextual"/>
        </w:rPr>
      </w:pPr>
      <w:r w:rsidRPr="00626249">
        <w:rPr>
          <w:rFonts w:ascii="Arial" w:hAnsi="Arial" w:cs="Arial"/>
          <w:kern w:val="2"/>
          <w:sz w:val="20"/>
          <w:szCs w:val="20"/>
          <w14:ligatures w14:val="standardContextual"/>
        </w:rPr>
        <w:lastRenderedPageBreak/>
        <w:t>15,001 – 20,000 gallons ……………………...  $28.84 per additional 1,000 gallons</w:t>
      </w:r>
    </w:p>
    <w:p w14:paraId="6160A86A" w14:textId="77777777" w:rsidR="00626249" w:rsidRPr="00626249" w:rsidRDefault="00626249" w:rsidP="00626249">
      <w:pPr>
        <w:rPr>
          <w:rFonts w:ascii="Arial" w:hAnsi="Arial" w:cs="Arial"/>
          <w:kern w:val="2"/>
          <w:sz w:val="20"/>
          <w:szCs w:val="20"/>
          <w14:ligatures w14:val="standardContextual"/>
        </w:rPr>
      </w:pPr>
      <w:r w:rsidRPr="00626249">
        <w:rPr>
          <w:rFonts w:ascii="Arial" w:hAnsi="Arial" w:cs="Arial"/>
          <w:kern w:val="2"/>
          <w:sz w:val="20"/>
          <w:szCs w:val="20"/>
          <w14:ligatures w14:val="standardContextual"/>
        </w:rPr>
        <w:t>20,001 and above ……………………………... $10.42 per additional 1,000 gallons</w:t>
      </w:r>
    </w:p>
    <w:p w14:paraId="5429E038" w14:textId="77777777" w:rsidR="00626249" w:rsidRPr="00626249" w:rsidRDefault="00626249" w:rsidP="00626249">
      <w:pPr>
        <w:rPr>
          <w:rFonts w:ascii="Arial" w:hAnsi="Arial" w:cs="Arial"/>
          <w:kern w:val="2"/>
          <w:sz w:val="20"/>
          <w:szCs w:val="20"/>
          <w14:ligatures w14:val="standardContextual"/>
        </w:rPr>
      </w:pPr>
      <w:r w:rsidRPr="00626249">
        <w:rPr>
          <w:rFonts w:ascii="Arial" w:hAnsi="Arial" w:cs="Arial"/>
          <w:kern w:val="2"/>
          <w:sz w:val="20"/>
          <w:szCs w:val="20"/>
          <w14:ligatures w14:val="standardContextual"/>
        </w:rPr>
        <w:t>The surcharge for water will remain the same at $3.30 per business/residence no matter how much water usage.</w:t>
      </w:r>
    </w:p>
    <w:p w14:paraId="658BABE5" w14:textId="77777777" w:rsidR="00626249" w:rsidRPr="00626249" w:rsidRDefault="00626249" w:rsidP="00626249">
      <w:pPr>
        <w:rPr>
          <w:rFonts w:ascii="Arial" w:hAnsi="Arial" w:cs="Arial"/>
          <w:kern w:val="2"/>
          <w:sz w:val="20"/>
          <w:szCs w:val="20"/>
          <w14:ligatures w14:val="standardContextual"/>
        </w:rPr>
      </w:pPr>
      <w:r w:rsidRPr="00626249">
        <w:rPr>
          <w:rFonts w:ascii="Arial" w:hAnsi="Arial" w:cs="Arial"/>
          <w:kern w:val="2"/>
          <w:sz w:val="20"/>
          <w:szCs w:val="20"/>
          <w14:ligatures w14:val="standardContextual"/>
        </w:rPr>
        <w:t>The sewer charge will be $15.71 for each business/residence no matter how much water usage.</w:t>
      </w:r>
    </w:p>
    <w:p w14:paraId="3A4E4B15" w14:textId="77777777" w:rsidR="00626249" w:rsidRPr="00626249" w:rsidRDefault="00626249" w:rsidP="00626249">
      <w:pPr>
        <w:rPr>
          <w:rFonts w:ascii="Arial" w:hAnsi="Arial" w:cs="Arial"/>
          <w:kern w:val="2"/>
          <w:sz w:val="20"/>
          <w:szCs w:val="20"/>
          <w14:ligatures w14:val="standardContextual"/>
        </w:rPr>
      </w:pPr>
      <w:r w:rsidRPr="00626249">
        <w:rPr>
          <w:rFonts w:ascii="Arial" w:hAnsi="Arial" w:cs="Arial"/>
          <w:kern w:val="2"/>
          <w:sz w:val="20"/>
          <w:szCs w:val="20"/>
          <w14:ligatures w14:val="standardContextual"/>
        </w:rPr>
        <w:t>The surcharge for sewer will remain the same at $2.70 per business/residence no matter how much water usage.</w:t>
      </w:r>
    </w:p>
    <w:p w14:paraId="68A324C4" w14:textId="77777777" w:rsidR="00626249" w:rsidRPr="00626249" w:rsidRDefault="00626249" w:rsidP="00626249">
      <w:pPr>
        <w:rPr>
          <w:rFonts w:ascii="Arial" w:hAnsi="Arial" w:cs="Arial"/>
          <w:kern w:val="2"/>
          <w:sz w:val="20"/>
          <w:szCs w:val="20"/>
          <w14:ligatures w14:val="standardContextual"/>
        </w:rPr>
      </w:pPr>
      <w:r w:rsidRPr="00626249">
        <w:rPr>
          <w:rFonts w:ascii="Arial" w:hAnsi="Arial" w:cs="Arial"/>
          <w:kern w:val="2"/>
          <w:sz w:val="20"/>
          <w:szCs w:val="20"/>
          <w14:ligatures w14:val="standardContextual"/>
        </w:rPr>
        <w:tab/>
        <w:t>Section 2: Any resident who resides within the city limits and is hooked up to city water and sewer is required to have and pay the municipal garbage collection service. The city will provide municipal garbage collection service to all households using the municipal water service within the municipal city limit of Avon, South Dakota, and the monthly charge for said services shall be as follows:</w:t>
      </w:r>
    </w:p>
    <w:p w14:paraId="55C65FA0" w14:textId="77777777" w:rsidR="00626249" w:rsidRPr="00626249" w:rsidRDefault="00626249" w:rsidP="00626249">
      <w:pPr>
        <w:rPr>
          <w:rFonts w:ascii="Arial" w:hAnsi="Arial" w:cs="Arial"/>
          <w:kern w:val="2"/>
          <w:sz w:val="20"/>
          <w:szCs w:val="20"/>
          <w14:ligatures w14:val="standardContextual"/>
        </w:rPr>
      </w:pPr>
    </w:p>
    <w:tbl>
      <w:tblPr>
        <w:tblStyle w:val="TableGrid"/>
        <w:tblW w:w="9364" w:type="dxa"/>
        <w:tblLook w:val="05E0" w:firstRow="1" w:lastRow="1" w:firstColumn="1" w:lastColumn="1" w:noHBand="0" w:noVBand="1"/>
      </w:tblPr>
      <w:tblGrid>
        <w:gridCol w:w="4682"/>
        <w:gridCol w:w="4682"/>
      </w:tblGrid>
      <w:tr w:rsidR="00626249" w:rsidRPr="00626249" w14:paraId="253C071A" w14:textId="77777777" w:rsidTr="00781433">
        <w:trPr>
          <w:trHeight w:val="277"/>
        </w:trPr>
        <w:tc>
          <w:tcPr>
            <w:tcW w:w="4682" w:type="dxa"/>
          </w:tcPr>
          <w:p w14:paraId="364F5099" w14:textId="77777777" w:rsidR="00626249" w:rsidRPr="00626249" w:rsidRDefault="00626249" w:rsidP="00626249">
            <w:pPr>
              <w:jc w:val="center"/>
              <w:rPr>
                <w:rFonts w:ascii="Arial" w:hAnsi="Arial" w:cs="Arial"/>
                <w:sz w:val="20"/>
                <w:szCs w:val="20"/>
              </w:rPr>
            </w:pPr>
            <w:r w:rsidRPr="00626249">
              <w:rPr>
                <w:rFonts w:ascii="Arial" w:hAnsi="Arial" w:cs="Arial"/>
                <w:sz w:val="20"/>
                <w:szCs w:val="20"/>
              </w:rPr>
              <w:t>Number of residents</w:t>
            </w:r>
          </w:p>
        </w:tc>
        <w:tc>
          <w:tcPr>
            <w:tcW w:w="4682" w:type="dxa"/>
          </w:tcPr>
          <w:p w14:paraId="1BD3BE66" w14:textId="77777777" w:rsidR="00626249" w:rsidRPr="00626249" w:rsidRDefault="00626249" w:rsidP="00626249">
            <w:pPr>
              <w:rPr>
                <w:rFonts w:ascii="Arial" w:hAnsi="Arial" w:cs="Arial"/>
                <w:sz w:val="20"/>
                <w:szCs w:val="20"/>
              </w:rPr>
            </w:pPr>
            <w:r w:rsidRPr="00626249">
              <w:rPr>
                <w:rFonts w:ascii="Arial" w:hAnsi="Arial" w:cs="Arial"/>
                <w:sz w:val="20"/>
                <w:szCs w:val="20"/>
              </w:rPr>
              <w:t>Current – Rate</w:t>
            </w:r>
          </w:p>
        </w:tc>
      </w:tr>
      <w:tr w:rsidR="00626249" w:rsidRPr="00626249" w14:paraId="319AA4A0" w14:textId="77777777" w:rsidTr="00781433">
        <w:trPr>
          <w:trHeight w:val="261"/>
        </w:trPr>
        <w:tc>
          <w:tcPr>
            <w:tcW w:w="4682" w:type="dxa"/>
          </w:tcPr>
          <w:p w14:paraId="0AE94531" w14:textId="77777777" w:rsidR="00626249" w:rsidRPr="00626249" w:rsidRDefault="00626249" w:rsidP="00626249">
            <w:pPr>
              <w:jc w:val="center"/>
              <w:rPr>
                <w:rFonts w:ascii="Arial" w:hAnsi="Arial" w:cs="Arial"/>
                <w:sz w:val="20"/>
                <w:szCs w:val="20"/>
              </w:rPr>
            </w:pPr>
            <w:r w:rsidRPr="00626249">
              <w:rPr>
                <w:rFonts w:ascii="Arial" w:hAnsi="Arial" w:cs="Arial"/>
                <w:sz w:val="20"/>
                <w:szCs w:val="20"/>
              </w:rPr>
              <w:t>1</w:t>
            </w:r>
          </w:p>
        </w:tc>
        <w:tc>
          <w:tcPr>
            <w:tcW w:w="4682" w:type="dxa"/>
          </w:tcPr>
          <w:p w14:paraId="32102CFD" w14:textId="77777777" w:rsidR="00626249" w:rsidRPr="00626249" w:rsidRDefault="00626249" w:rsidP="00626249">
            <w:pPr>
              <w:rPr>
                <w:rFonts w:ascii="Arial" w:hAnsi="Arial" w:cs="Arial"/>
                <w:sz w:val="20"/>
                <w:szCs w:val="20"/>
              </w:rPr>
            </w:pPr>
            <w:r w:rsidRPr="00626249">
              <w:rPr>
                <w:rFonts w:ascii="Arial" w:hAnsi="Arial" w:cs="Arial"/>
                <w:sz w:val="20"/>
                <w:szCs w:val="20"/>
              </w:rPr>
              <w:t>$21.06 plus $1.31 tax or $22.36</w:t>
            </w:r>
          </w:p>
        </w:tc>
      </w:tr>
      <w:tr w:rsidR="00626249" w:rsidRPr="00626249" w14:paraId="155790F4" w14:textId="77777777" w:rsidTr="00781433">
        <w:trPr>
          <w:trHeight w:val="277"/>
        </w:trPr>
        <w:tc>
          <w:tcPr>
            <w:tcW w:w="4682" w:type="dxa"/>
          </w:tcPr>
          <w:p w14:paraId="14AA693E" w14:textId="77777777" w:rsidR="00626249" w:rsidRPr="00626249" w:rsidRDefault="00626249" w:rsidP="00626249">
            <w:pPr>
              <w:jc w:val="center"/>
              <w:rPr>
                <w:rFonts w:ascii="Arial" w:hAnsi="Arial" w:cs="Arial"/>
                <w:sz w:val="20"/>
                <w:szCs w:val="20"/>
              </w:rPr>
            </w:pPr>
            <w:r w:rsidRPr="00626249">
              <w:rPr>
                <w:rFonts w:ascii="Arial" w:hAnsi="Arial" w:cs="Arial"/>
                <w:sz w:val="20"/>
                <w:szCs w:val="20"/>
              </w:rPr>
              <w:t>2</w:t>
            </w:r>
          </w:p>
        </w:tc>
        <w:tc>
          <w:tcPr>
            <w:tcW w:w="4682" w:type="dxa"/>
          </w:tcPr>
          <w:p w14:paraId="68941E34" w14:textId="77777777" w:rsidR="00626249" w:rsidRPr="00626249" w:rsidRDefault="00626249" w:rsidP="00626249">
            <w:pPr>
              <w:rPr>
                <w:rFonts w:ascii="Arial" w:hAnsi="Arial" w:cs="Arial"/>
                <w:sz w:val="20"/>
                <w:szCs w:val="20"/>
              </w:rPr>
            </w:pPr>
            <w:r w:rsidRPr="00626249">
              <w:rPr>
                <w:rFonts w:ascii="Arial" w:hAnsi="Arial" w:cs="Arial"/>
                <w:sz w:val="20"/>
                <w:szCs w:val="20"/>
              </w:rPr>
              <w:t>$22.30 plus $1.38 tax or $23.69</w:t>
            </w:r>
          </w:p>
        </w:tc>
      </w:tr>
      <w:tr w:rsidR="00626249" w:rsidRPr="00626249" w14:paraId="53240A15" w14:textId="77777777" w:rsidTr="00781433">
        <w:trPr>
          <w:trHeight w:val="261"/>
        </w:trPr>
        <w:tc>
          <w:tcPr>
            <w:tcW w:w="4682" w:type="dxa"/>
          </w:tcPr>
          <w:p w14:paraId="5B608EDF" w14:textId="77777777" w:rsidR="00626249" w:rsidRPr="00626249" w:rsidRDefault="00626249" w:rsidP="00626249">
            <w:pPr>
              <w:jc w:val="center"/>
              <w:rPr>
                <w:rFonts w:ascii="Arial" w:hAnsi="Arial" w:cs="Arial"/>
                <w:sz w:val="20"/>
                <w:szCs w:val="20"/>
              </w:rPr>
            </w:pPr>
            <w:r w:rsidRPr="00626249">
              <w:rPr>
                <w:rFonts w:ascii="Arial" w:hAnsi="Arial" w:cs="Arial"/>
                <w:sz w:val="20"/>
                <w:szCs w:val="20"/>
              </w:rPr>
              <w:t>3 and 4</w:t>
            </w:r>
          </w:p>
        </w:tc>
        <w:tc>
          <w:tcPr>
            <w:tcW w:w="4682" w:type="dxa"/>
          </w:tcPr>
          <w:p w14:paraId="2255DDA0" w14:textId="77777777" w:rsidR="00626249" w:rsidRPr="00626249" w:rsidRDefault="00626249" w:rsidP="00626249">
            <w:pPr>
              <w:rPr>
                <w:rFonts w:ascii="Arial" w:hAnsi="Arial" w:cs="Arial"/>
                <w:sz w:val="20"/>
                <w:szCs w:val="20"/>
              </w:rPr>
            </w:pPr>
            <w:r w:rsidRPr="00626249">
              <w:rPr>
                <w:rFonts w:ascii="Arial" w:hAnsi="Arial" w:cs="Arial"/>
                <w:sz w:val="20"/>
                <w:szCs w:val="20"/>
              </w:rPr>
              <w:t>$23.20 plus $1.44 tax or $24.64</w:t>
            </w:r>
          </w:p>
        </w:tc>
      </w:tr>
      <w:tr w:rsidR="00626249" w:rsidRPr="00626249" w14:paraId="60F8D153" w14:textId="77777777" w:rsidTr="00781433">
        <w:trPr>
          <w:trHeight w:val="277"/>
        </w:trPr>
        <w:tc>
          <w:tcPr>
            <w:tcW w:w="4682" w:type="dxa"/>
          </w:tcPr>
          <w:p w14:paraId="28A3A1FF" w14:textId="77777777" w:rsidR="00626249" w:rsidRPr="00626249" w:rsidRDefault="00626249" w:rsidP="00626249">
            <w:pPr>
              <w:jc w:val="center"/>
              <w:rPr>
                <w:rFonts w:ascii="Arial" w:hAnsi="Arial" w:cs="Arial"/>
                <w:sz w:val="20"/>
                <w:szCs w:val="20"/>
              </w:rPr>
            </w:pPr>
            <w:r w:rsidRPr="00626249">
              <w:rPr>
                <w:rFonts w:ascii="Arial" w:hAnsi="Arial" w:cs="Arial"/>
                <w:sz w:val="20"/>
                <w:szCs w:val="20"/>
              </w:rPr>
              <w:t>5 and 6</w:t>
            </w:r>
          </w:p>
        </w:tc>
        <w:tc>
          <w:tcPr>
            <w:tcW w:w="4682" w:type="dxa"/>
          </w:tcPr>
          <w:p w14:paraId="288A695D" w14:textId="77777777" w:rsidR="00626249" w:rsidRPr="00626249" w:rsidRDefault="00626249" w:rsidP="00626249">
            <w:pPr>
              <w:rPr>
                <w:rFonts w:ascii="Arial" w:hAnsi="Arial" w:cs="Arial"/>
                <w:sz w:val="20"/>
                <w:szCs w:val="20"/>
              </w:rPr>
            </w:pPr>
            <w:r w:rsidRPr="00626249">
              <w:rPr>
                <w:rFonts w:ascii="Arial" w:hAnsi="Arial" w:cs="Arial"/>
                <w:sz w:val="20"/>
                <w:szCs w:val="20"/>
              </w:rPr>
              <w:t>$25.38 plus $1.57 tax or $26.95</w:t>
            </w:r>
          </w:p>
        </w:tc>
      </w:tr>
      <w:tr w:rsidR="00626249" w:rsidRPr="00626249" w14:paraId="59C86571" w14:textId="77777777" w:rsidTr="00781433">
        <w:trPr>
          <w:trHeight w:val="261"/>
        </w:trPr>
        <w:tc>
          <w:tcPr>
            <w:tcW w:w="4682" w:type="dxa"/>
          </w:tcPr>
          <w:p w14:paraId="4483545D" w14:textId="77777777" w:rsidR="00626249" w:rsidRPr="00626249" w:rsidRDefault="00626249" w:rsidP="00626249">
            <w:pPr>
              <w:jc w:val="center"/>
              <w:rPr>
                <w:rFonts w:ascii="Arial" w:hAnsi="Arial" w:cs="Arial"/>
                <w:sz w:val="20"/>
                <w:szCs w:val="20"/>
              </w:rPr>
            </w:pPr>
            <w:r w:rsidRPr="00626249">
              <w:rPr>
                <w:rFonts w:ascii="Arial" w:hAnsi="Arial" w:cs="Arial"/>
                <w:sz w:val="20"/>
                <w:szCs w:val="20"/>
              </w:rPr>
              <w:t>7</w:t>
            </w:r>
          </w:p>
        </w:tc>
        <w:tc>
          <w:tcPr>
            <w:tcW w:w="4682" w:type="dxa"/>
          </w:tcPr>
          <w:p w14:paraId="7D484D3F" w14:textId="77777777" w:rsidR="00626249" w:rsidRPr="00626249" w:rsidRDefault="00626249" w:rsidP="00626249">
            <w:pPr>
              <w:rPr>
                <w:rFonts w:ascii="Arial" w:hAnsi="Arial" w:cs="Arial"/>
                <w:sz w:val="20"/>
                <w:szCs w:val="20"/>
              </w:rPr>
            </w:pPr>
            <w:r w:rsidRPr="00626249">
              <w:rPr>
                <w:rFonts w:ascii="Arial" w:hAnsi="Arial" w:cs="Arial"/>
                <w:sz w:val="20"/>
                <w:szCs w:val="20"/>
              </w:rPr>
              <w:t>$29.40 plus $1.82 tax or $31.23</w:t>
            </w:r>
          </w:p>
        </w:tc>
      </w:tr>
      <w:tr w:rsidR="00626249" w:rsidRPr="00626249" w14:paraId="50B9435E" w14:textId="77777777" w:rsidTr="00781433">
        <w:trPr>
          <w:trHeight w:val="277"/>
        </w:trPr>
        <w:tc>
          <w:tcPr>
            <w:tcW w:w="4682" w:type="dxa"/>
          </w:tcPr>
          <w:p w14:paraId="77E88E1E" w14:textId="77777777" w:rsidR="00626249" w:rsidRPr="00626249" w:rsidRDefault="00626249" w:rsidP="00626249">
            <w:pPr>
              <w:jc w:val="center"/>
              <w:rPr>
                <w:rFonts w:ascii="Arial" w:hAnsi="Arial" w:cs="Arial"/>
                <w:sz w:val="20"/>
                <w:szCs w:val="20"/>
              </w:rPr>
            </w:pPr>
            <w:r w:rsidRPr="00626249">
              <w:rPr>
                <w:rFonts w:ascii="Arial" w:hAnsi="Arial" w:cs="Arial"/>
                <w:sz w:val="20"/>
                <w:szCs w:val="20"/>
              </w:rPr>
              <w:t>8</w:t>
            </w:r>
          </w:p>
        </w:tc>
        <w:tc>
          <w:tcPr>
            <w:tcW w:w="4682" w:type="dxa"/>
          </w:tcPr>
          <w:p w14:paraId="2FA10E95" w14:textId="77777777" w:rsidR="00626249" w:rsidRPr="00626249" w:rsidRDefault="00626249" w:rsidP="00626249">
            <w:pPr>
              <w:rPr>
                <w:rFonts w:ascii="Arial" w:hAnsi="Arial" w:cs="Arial"/>
                <w:sz w:val="20"/>
                <w:szCs w:val="20"/>
              </w:rPr>
            </w:pPr>
            <w:r w:rsidRPr="00626249">
              <w:rPr>
                <w:rFonts w:ascii="Arial" w:hAnsi="Arial" w:cs="Arial"/>
                <w:sz w:val="20"/>
                <w:szCs w:val="20"/>
              </w:rPr>
              <w:t>$34.58 plus $2.14 tax or $36.72</w:t>
            </w:r>
          </w:p>
        </w:tc>
      </w:tr>
      <w:tr w:rsidR="00626249" w:rsidRPr="00626249" w14:paraId="31EACDE6" w14:textId="77777777" w:rsidTr="00781433">
        <w:trPr>
          <w:trHeight w:val="261"/>
        </w:trPr>
        <w:tc>
          <w:tcPr>
            <w:tcW w:w="4682" w:type="dxa"/>
          </w:tcPr>
          <w:p w14:paraId="6E5A53CC" w14:textId="77777777" w:rsidR="00626249" w:rsidRPr="00626249" w:rsidRDefault="00626249" w:rsidP="00626249">
            <w:pPr>
              <w:jc w:val="center"/>
              <w:rPr>
                <w:rFonts w:ascii="Arial" w:hAnsi="Arial" w:cs="Arial"/>
                <w:sz w:val="20"/>
                <w:szCs w:val="20"/>
              </w:rPr>
            </w:pPr>
          </w:p>
        </w:tc>
        <w:tc>
          <w:tcPr>
            <w:tcW w:w="4682" w:type="dxa"/>
          </w:tcPr>
          <w:p w14:paraId="1A4DB378" w14:textId="77777777" w:rsidR="00626249" w:rsidRPr="00626249" w:rsidRDefault="00626249" w:rsidP="00626249">
            <w:pPr>
              <w:rPr>
                <w:rFonts w:ascii="Arial" w:hAnsi="Arial" w:cs="Arial"/>
                <w:sz w:val="20"/>
                <w:szCs w:val="20"/>
              </w:rPr>
            </w:pPr>
          </w:p>
        </w:tc>
      </w:tr>
    </w:tbl>
    <w:p w14:paraId="17E9B917" w14:textId="77777777" w:rsidR="00626249" w:rsidRPr="00626249" w:rsidRDefault="00626249" w:rsidP="00626249">
      <w:pPr>
        <w:rPr>
          <w:rFonts w:ascii="Arial" w:hAnsi="Arial" w:cs="Arial"/>
          <w:kern w:val="2"/>
          <w:sz w:val="20"/>
          <w:szCs w:val="20"/>
          <w14:ligatures w14:val="standardContextual"/>
        </w:rPr>
      </w:pPr>
    </w:p>
    <w:p w14:paraId="7C6E543C" w14:textId="77777777" w:rsidR="00626249" w:rsidRPr="00626249" w:rsidRDefault="00626249" w:rsidP="00626249">
      <w:pPr>
        <w:rPr>
          <w:rFonts w:ascii="Arial" w:hAnsi="Arial" w:cs="Arial"/>
          <w:kern w:val="2"/>
          <w:sz w:val="20"/>
          <w:szCs w:val="20"/>
          <w14:ligatures w14:val="standardContextual"/>
        </w:rPr>
      </w:pPr>
      <w:r w:rsidRPr="00626249">
        <w:rPr>
          <w:rFonts w:ascii="Arial" w:hAnsi="Arial" w:cs="Arial"/>
          <w:kern w:val="2"/>
          <w:sz w:val="20"/>
          <w:szCs w:val="20"/>
          <w14:ligatures w14:val="standardContextual"/>
        </w:rPr>
        <w:tab/>
        <w:t>Section 3: Owner responsibility for payment of water/sewer and garbage bill. The owner of any property where the city services are supplied by the City of Avon will be held responsible for the payment of all City bills. When a property is rented, the new renter is required to make a $100.00 deposit to the City. At which time the occupant leaves any amount due over the deposit amount is passed on to the property owner. The property owner will also receive notice when an account is not being paid.</w:t>
      </w:r>
    </w:p>
    <w:p w14:paraId="2FA27A6F" w14:textId="77777777" w:rsidR="00626249" w:rsidRPr="00626249" w:rsidRDefault="00626249" w:rsidP="00626249">
      <w:pPr>
        <w:rPr>
          <w:rFonts w:ascii="Arial" w:hAnsi="Arial" w:cs="Arial"/>
          <w:kern w:val="2"/>
          <w:sz w:val="20"/>
          <w:szCs w:val="20"/>
          <w14:ligatures w14:val="standardContextual"/>
        </w:rPr>
      </w:pPr>
      <w:r w:rsidRPr="00626249">
        <w:rPr>
          <w:rFonts w:ascii="Arial" w:hAnsi="Arial" w:cs="Arial"/>
          <w:kern w:val="2"/>
          <w:sz w:val="20"/>
          <w:szCs w:val="20"/>
          <w14:ligatures w14:val="standardContextual"/>
        </w:rPr>
        <w:tab/>
        <w:t>Section 4: Once an account is two months delinquent, it will be terminated on the 21</w:t>
      </w:r>
      <w:r w:rsidRPr="00626249">
        <w:rPr>
          <w:rFonts w:ascii="Arial" w:hAnsi="Arial" w:cs="Arial"/>
          <w:kern w:val="2"/>
          <w:sz w:val="20"/>
          <w:szCs w:val="20"/>
          <w:vertAlign w:val="superscript"/>
          <w14:ligatures w14:val="standardContextual"/>
        </w:rPr>
        <w:t>st</w:t>
      </w:r>
      <w:r w:rsidRPr="00626249">
        <w:rPr>
          <w:rFonts w:ascii="Arial" w:hAnsi="Arial" w:cs="Arial"/>
          <w:kern w:val="2"/>
          <w:sz w:val="20"/>
          <w:szCs w:val="20"/>
          <w14:ligatures w14:val="standardContextual"/>
        </w:rPr>
        <w:t xml:space="preserve"> of the month if payment in full is not received by that date, no exceptions. Thereafter a One Hundred Dollar $100.00) reconnect fee shall be charged. For those customers who want water service terminated to avoid minimum water/sewer charges a fee of Twenty-five dollars ($25.00) to resume service shall be assessed.</w:t>
      </w:r>
    </w:p>
    <w:p w14:paraId="073FB8E3" w14:textId="77777777" w:rsidR="00626249" w:rsidRPr="00626249" w:rsidRDefault="00626249" w:rsidP="00626249">
      <w:pPr>
        <w:rPr>
          <w:rFonts w:ascii="Arial" w:hAnsi="Arial" w:cs="Arial"/>
          <w:kern w:val="2"/>
          <w:sz w:val="20"/>
          <w:szCs w:val="20"/>
          <w14:ligatures w14:val="standardContextual"/>
        </w:rPr>
      </w:pPr>
      <w:r w:rsidRPr="00626249">
        <w:rPr>
          <w:rFonts w:ascii="Arial" w:hAnsi="Arial" w:cs="Arial"/>
          <w:kern w:val="2"/>
          <w:sz w:val="20"/>
          <w:szCs w:val="20"/>
          <w14:ligatures w14:val="standardContextual"/>
        </w:rPr>
        <w:tab/>
        <w:t>Section 5: A meter shall be provided by the city to each dwelling. If the meter is damaged or destroyed due to the fault of the owner/renter, the owner/renter shall then be responsible for the cost of replacing said meter. If a customer chooses to have a different meter placed in an existing dwelling for reasons other than damage to the meter, the customer is responsible for the cost of the new meter. For a new hoop up there is a $100.00 deposit, which is returned upon discontinuing the service if the bill is in good standing.</w:t>
      </w:r>
    </w:p>
    <w:p w14:paraId="32A497A9" w14:textId="77777777" w:rsidR="00626249" w:rsidRPr="00626249" w:rsidRDefault="00626249" w:rsidP="00626249">
      <w:pPr>
        <w:rPr>
          <w:rFonts w:ascii="Arial" w:hAnsi="Arial" w:cs="Arial"/>
          <w:kern w:val="2"/>
          <w:sz w:val="20"/>
          <w:szCs w:val="20"/>
          <w14:ligatures w14:val="standardContextual"/>
        </w:rPr>
      </w:pPr>
      <w:r w:rsidRPr="00626249">
        <w:rPr>
          <w:rFonts w:ascii="Arial" w:hAnsi="Arial" w:cs="Arial"/>
          <w:kern w:val="2"/>
          <w:sz w:val="20"/>
          <w:szCs w:val="20"/>
          <w14:ligatures w14:val="standardContextual"/>
        </w:rPr>
        <w:tab/>
        <w:t>Section 6: Annually the water, sewer, and garbage rates will be increased by 3% per rate. This increase in rates will take effect on September 1</w:t>
      </w:r>
      <w:r w:rsidRPr="00626249">
        <w:rPr>
          <w:rFonts w:ascii="Arial" w:hAnsi="Arial" w:cs="Arial"/>
          <w:kern w:val="2"/>
          <w:sz w:val="20"/>
          <w:szCs w:val="20"/>
          <w:vertAlign w:val="superscript"/>
          <w14:ligatures w14:val="standardContextual"/>
        </w:rPr>
        <w:t>st</w:t>
      </w:r>
      <w:r w:rsidRPr="00626249">
        <w:rPr>
          <w:rFonts w:ascii="Arial" w:hAnsi="Arial" w:cs="Arial"/>
          <w:kern w:val="2"/>
          <w:sz w:val="20"/>
          <w:szCs w:val="20"/>
          <w14:ligatures w14:val="standardContextual"/>
        </w:rPr>
        <w:t xml:space="preserve"> of each year.</w:t>
      </w:r>
    </w:p>
    <w:p w14:paraId="6F5AF4E6" w14:textId="77777777" w:rsidR="00626249" w:rsidRPr="00626249" w:rsidRDefault="00626249" w:rsidP="00626249">
      <w:pPr>
        <w:rPr>
          <w:rFonts w:ascii="Arial" w:hAnsi="Arial" w:cs="Arial"/>
          <w:kern w:val="2"/>
          <w:sz w:val="20"/>
          <w:szCs w:val="20"/>
          <w14:ligatures w14:val="standardContextual"/>
        </w:rPr>
      </w:pPr>
      <w:r w:rsidRPr="00626249">
        <w:rPr>
          <w:rFonts w:ascii="Arial" w:hAnsi="Arial" w:cs="Arial"/>
          <w:kern w:val="2"/>
          <w:sz w:val="20"/>
          <w:szCs w:val="20"/>
          <w14:ligatures w14:val="standardContextual"/>
        </w:rPr>
        <w:tab/>
        <w:t>Section 7: A Thirty Dollar ($30.00) charge for all returned checks given to the city shall hereafter be charged</w:t>
      </w:r>
    </w:p>
    <w:p w14:paraId="0F7218D7" w14:textId="77777777" w:rsidR="00626249" w:rsidRPr="00626249" w:rsidRDefault="00626249" w:rsidP="00626249">
      <w:pPr>
        <w:rPr>
          <w:rFonts w:ascii="Arial" w:hAnsi="Arial" w:cs="Arial"/>
          <w:kern w:val="2"/>
          <w:sz w:val="20"/>
          <w:szCs w:val="20"/>
          <w14:ligatures w14:val="standardContextual"/>
        </w:rPr>
      </w:pPr>
      <w:r w:rsidRPr="00626249">
        <w:rPr>
          <w:rFonts w:ascii="Arial" w:hAnsi="Arial" w:cs="Arial"/>
          <w:kern w:val="2"/>
          <w:sz w:val="20"/>
          <w:szCs w:val="20"/>
          <w14:ligatures w14:val="standardContextual"/>
        </w:rPr>
        <w:tab/>
        <w:t>Section 8 From now forward any change in fees will be established by council resolution.</w:t>
      </w:r>
    </w:p>
    <w:p w14:paraId="272F9832" w14:textId="77777777" w:rsidR="00626249" w:rsidRPr="00626249" w:rsidRDefault="00626249" w:rsidP="00626249">
      <w:pPr>
        <w:rPr>
          <w:rFonts w:ascii="Arial" w:hAnsi="Arial" w:cs="Arial"/>
          <w:kern w:val="2"/>
          <w:sz w:val="20"/>
          <w:szCs w:val="20"/>
          <w14:ligatures w14:val="standardContextual"/>
        </w:rPr>
      </w:pPr>
      <w:r w:rsidRPr="00626249">
        <w:rPr>
          <w:rFonts w:ascii="Arial" w:hAnsi="Arial" w:cs="Arial"/>
          <w:kern w:val="2"/>
          <w:sz w:val="20"/>
          <w:szCs w:val="20"/>
          <w14:ligatures w14:val="standardContextual"/>
        </w:rPr>
        <w:tab/>
        <w:t>Section 9: All ordinances or parts thereof in conflict herewith are specifically repealed to the extent so changed or modified herein.</w:t>
      </w:r>
    </w:p>
    <w:p w14:paraId="415D1E7B" w14:textId="77777777" w:rsidR="00626249" w:rsidRPr="00626249" w:rsidRDefault="00626249" w:rsidP="00626249">
      <w:pPr>
        <w:rPr>
          <w:rFonts w:ascii="Arial" w:hAnsi="Arial" w:cs="Arial"/>
          <w:kern w:val="2"/>
          <w:sz w:val="20"/>
          <w:szCs w:val="20"/>
          <w14:ligatures w14:val="standardContextual"/>
        </w:rPr>
      </w:pPr>
      <w:r w:rsidRPr="00626249">
        <w:rPr>
          <w:rFonts w:ascii="Arial" w:hAnsi="Arial" w:cs="Arial"/>
          <w:kern w:val="2"/>
          <w:sz w:val="20"/>
          <w:szCs w:val="20"/>
          <w14:ligatures w14:val="standardContextual"/>
        </w:rPr>
        <w:t>__________________________________</w:t>
      </w:r>
    </w:p>
    <w:p w14:paraId="2C6736B1" w14:textId="77777777" w:rsidR="00626249" w:rsidRPr="00626249" w:rsidRDefault="00626249" w:rsidP="00626249">
      <w:pPr>
        <w:rPr>
          <w:rFonts w:ascii="Arial" w:hAnsi="Arial" w:cs="Arial"/>
          <w:kern w:val="2"/>
          <w:sz w:val="20"/>
          <w:szCs w:val="20"/>
          <w14:ligatures w14:val="standardContextual"/>
        </w:rPr>
      </w:pPr>
      <w:r w:rsidRPr="00626249">
        <w:rPr>
          <w:rFonts w:ascii="Arial" w:hAnsi="Arial" w:cs="Arial"/>
          <w:kern w:val="2"/>
          <w:sz w:val="20"/>
          <w:szCs w:val="20"/>
          <w14:ligatures w14:val="standardContextual"/>
        </w:rPr>
        <w:t>Kevin Tjeerdsma – Mayor</w:t>
      </w:r>
    </w:p>
    <w:p w14:paraId="5879FA51" w14:textId="77777777" w:rsidR="00626249" w:rsidRPr="00626249" w:rsidRDefault="00626249" w:rsidP="00626249">
      <w:pPr>
        <w:rPr>
          <w:rFonts w:ascii="Arial" w:hAnsi="Arial" w:cs="Arial"/>
          <w:kern w:val="2"/>
          <w:sz w:val="20"/>
          <w:szCs w:val="20"/>
          <w14:ligatures w14:val="standardContextual"/>
        </w:rPr>
      </w:pPr>
      <w:r w:rsidRPr="00626249">
        <w:rPr>
          <w:rFonts w:ascii="Arial" w:hAnsi="Arial" w:cs="Arial"/>
          <w:kern w:val="2"/>
          <w:sz w:val="20"/>
          <w:szCs w:val="20"/>
          <w14:ligatures w14:val="standardContextual"/>
        </w:rPr>
        <w:lastRenderedPageBreak/>
        <w:t>___________________________________</w:t>
      </w:r>
    </w:p>
    <w:p w14:paraId="5A84E751" w14:textId="77777777" w:rsidR="00626249" w:rsidRPr="00626249" w:rsidRDefault="00626249" w:rsidP="00626249">
      <w:pPr>
        <w:rPr>
          <w:rFonts w:ascii="Arial" w:hAnsi="Arial" w:cs="Arial"/>
          <w:kern w:val="2"/>
          <w:sz w:val="20"/>
          <w:szCs w:val="20"/>
          <w14:ligatures w14:val="standardContextual"/>
        </w:rPr>
      </w:pPr>
      <w:r w:rsidRPr="00626249">
        <w:rPr>
          <w:rFonts w:ascii="Arial" w:hAnsi="Arial" w:cs="Arial"/>
          <w:kern w:val="2"/>
          <w:sz w:val="20"/>
          <w:szCs w:val="20"/>
          <w14:ligatures w14:val="standardContextual"/>
        </w:rPr>
        <w:t>Tina Gramkow – Finance Office</w:t>
      </w:r>
    </w:p>
    <w:p w14:paraId="37AAEBDD" w14:textId="77777777" w:rsidR="00626249" w:rsidRPr="00626249" w:rsidRDefault="00626249" w:rsidP="00626249">
      <w:pPr>
        <w:rPr>
          <w:rFonts w:ascii="Arial" w:hAnsi="Arial" w:cs="Arial"/>
          <w:kern w:val="2"/>
          <w:sz w:val="20"/>
          <w:szCs w:val="20"/>
          <w14:ligatures w14:val="standardContextual"/>
        </w:rPr>
      </w:pPr>
    </w:p>
    <w:p w14:paraId="3327442B" w14:textId="77777777" w:rsidR="00626249" w:rsidRPr="00626249" w:rsidRDefault="00626249" w:rsidP="00626249">
      <w:pPr>
        <w:spacing w:after="0"/>
        <w:rPr>
          <w:rFonts w:ascii="Arial" w:hAnsi="Arial" w:cs="Arial"/>
          <w:kern w:val="2"/>
          <w:sz w:val="20"/>
          <w:szCs w:val="20"/>
          <w14:ligatures w14:val="standardContextual"/>
        </w:rPr>
      </w:pPr>
      <w:r w:rsidRPr="00626249">
        <w:rPr>
          <w:rFonts w:ascii="Arial" w:hAnsi="Arial" w:cs="Arial"/>
          <w:kern w:val="2"/>
          <w:sz w:val="20"/>
          <w:szCs w:val="20"/>
          <w14:ligatures w14:val="standardContextual"/>
        </w:rPr>
        <w:t>First Reading:</w:t>
      </w:r>
      <w:r w:rsidRPr="00626249">
        <w:rPr>
          <w:rFonts w:ascii="Arial" w:hAnsi="Arial" w:cs="Arial"/>
          <w:kern w:val="2"/>
          <w:sz w:val="20"/>
          <w:szCs w:val="20"/>
          <w14:ligatures w14:val="standardContextual"/>
        </w:rPr>
        <w:tab/>
        <w:t>8/7/2023</w:t>
      </w:r>
      <w:r w:rsidRPr="00626249">
        <w:rPr>
          <w:rFonts w:ascii="Arial" w:hAnsi="Arial" w:cs="Arial"/>
          <w:kern w:val="2"/>
          <w:sz w:val="20"/>
          <w:szCs w:val="20"/>
          <w14:ligatures w14:val="standardContextual"/>
        </w:rPr>
        <w:tab/>
      </w:r>
      <w:r w:rsidRPr="00626249">
        <w:rPr>
          <w:rFonts w:ascii="Arial" w:hAnsi="Arial" w:cs="Arial"/>
          <w:kern w:val="2"/>
          <w:sz w:val="20"/>
          <w:szCs w:val="20"/>
          <w14:ligatures w14:val="standardContextual"/>
        </w:rPr>
        <w:tab/>
      </w:r>
      <w:r w:rsidRPr="00626249">
        <w:rPr>
          <w:rFonts w:ascii="Arial" w:hAnsi="Arial" w:cs="Arial"/>
          <w:kern w:val="2"/>
          <w:sz w:val="20"/>
          <w:szCs w:val="20"/>
          <w14:ligatures w14:val="standardContextual"/>
        </w:rPr>
        <w:tab/>
      </w:r>
      <w:r w:rsidRPr="00626249">
        <w:rPr>
          <w:rFonts w:ascii="Arial" w:hAnsi="Arial" w:cs="Arial"/>
          <w:kern w:val="2"/>
          <w:sz w:val="20"/>
          <w:szCs w:val="20"/>
          <w14:ligatures w14:val="standardContextual"/>
        </w:rPr>
        <w:tab/>
      </w:r>
      <w:r w:rsidRPr="00626249">
        <w:rPr>
          <w:rFonts w:ascii="Arial" w:hAnsi="Arial" w:cs="Arial"/>
          <w:kern w:val="2"/>
          <w:sz w:val="20"/>
          <w:szCs w:val="20"/>
          <w14:ligatures w14:val="standardContextual"/>
        </w:rPr>
        <w:tab/>
      </w:r>
      <w:r w:rsidRPr="00626249">
        <w:rPr>
          <w:rFonts w:ascii="Arial" w:hAnsi="Arial" w:cs="Arial"/>
          <w:kern w:val="2"/>
          <w:sz w:val="20"/>
          <w:szCs w:val="20"/>
          <w14:ligatures w14:val="standardContextual"/>
        </w:rPr>
        <w:tab/>
      </w:r>
      <w:r w:rsidRPr="00626249">
        <w:rPr>
          <w:rFonts w:ascii="Arial" w:hAnsi="Arial" w:cs="Arial"/>
          <w:kern w:val="2"/>
          <w:sz w:val="20"/>
          <w:szCs w:val="20"/>
          <w14:ligatures w14:val="standardContextual"/>
        </w:rPr>
        <w:tab/>
        <w:t>(SEAL)</w:t>
      </w:r>
    </w:p>
    <w:p w14:paraId="046EF905" w14:textId="77777777" w:rsidR="00626249" w:rsidRPr="00626249" w:rsidRDefault="00626249" w:rsidP="00626249">
      <w:pPr>
        <w:spacing w:after="0"/>
        <w:rPr>
          <w:rFonts w:ascii="Arial" w:hAnsi="Arial" w:cs="Arial"/>
          <w:kern w:val="2"/>
          <w:sz w:val="20"/>
          <w:szCs w:val="20"/>
          <w14:ligatures w14:val="standardContextual"/>
        </w:rPr>
      </w:pPr>
      <w:r w:rsidRPr="00626249">
        <w:rPr>
          <w:rFonts w:ascii="Arial" w:hAnsi="Arial" w:cs="Arial"/>
          <w:kern w:val="2"/>
          <w:sz w:val="20"/>
          <w:szCs w:val="20"/>
          <w14:ligatures w14:val="standardContextual"/>
        </w:rPr>
        <w:t>Pass and approved: 08/7/2023</w:t>
      </w:r>
    </w:p>
    <w:p w14:paraId="3053EEAA" w14:textId="77777777" w:rsidR="00626249" w:rsidRPr="00626249" w:rsidRDefault="00626249" w:rsidP="00626249">
      <w:pPr>
        <w:spacing w:after="0"/>
        <w:rPr>
          <w:rFonts w:ascii="Arial" w:hAnsi="Arial" w:cs="Arial"/>
          <w:kern w:val="2"/>
          <w:sz w:val="20"/>
          <w:szCs w:val="20"/>
          <w14:ligatures w14:val="standardContextual"/>
        </w:rPr>
      </w:pPr>
      <w:r w:rsidRPr="00626249">
        <w:rPr>
          <w:rFonts w:ascii="Arial" w:hAnsi="Arial" w:cs="Arial"/>
          <w:kern w:val="2"/>
          <w:sz w:val="20"/>
          <w:szCs w:val="20"/>
          <w14:ligatures w14:val="standardContextual"/>
        </w:rPr>
        <w:t xml:space="preserve">Published: </w:t>
      </w:r>
    </w:p>
    <w:p w14:paraId="1EF7ABED" w14:textId="77777777" w:rsidR="00626249" w:rsidRDefault="00626249" w:rsidP="00626249">
      <w:pPr>
        <w:spacing w:after="0"/>
        <w:rPr>
          <w:rFonts w:ascii="Arial" w:hAnsi="Arial" w:cs="Arial"/>
          <w:kern w:val="2"/>
          <w:sz w:val="20"/>
          <w:szCs w:val="20"/>
          <w14:ligatures w14:val="standardContextual"/>
        </w:rPr>
      </w:pPr>
      <w:r w:rsidRPr="00626249">
        <w:rPr>
          <w:rFonts w:ascii="Arial" w:hAnsi="Arial" w:cs="Arial"/>
          <w:kern w:val="2"/>
          <w:sz w:val="20"/>
          <w:szCs w:val="20"/>
          <w14:ligatures w14:val="standardContextual"/>
        </w:rPr>
        <w:t>Effective: 09/01/2023</w:t>
      </w:r>
    </w:p>
    <w:p w14:paraId="1964D068" w14:textId="77777777" w:rsidR="00626249" w:rsidRPr="00626249" w:rsidRDefault="00626249" w:rsidP="00626249">
      <w:pPr>
        <w:spacing w:after="0"/>
        <w:rPr>
          <w:rFonts w:ascii="Arial" w:hAnsi="Arial" w:cs="Arial"/>
          <w:kern w:val="2"/>
          <w:sz w:val="20"/>
          <w:szCs w:val="20"/>
          <w14:ligatures w14:val="standardContextual"/>
        </w:rPr>
      </w:pPr>
    </w:p>
    <w:p w14:paraId="30F8E429" w14:textId="6AE11AFA" w:rsidR="0048773E" w:rsidRDefault="0048773E" w:rsidP="007E0335">
      <w:pPr>
        <w:spacing w:before="240" w:line="240" w:lineRule="auto"/>
        <w:rPr>
          <w:bCs/>
        </w:rPr>
      </w:pPr>
      <w:r>
        <w:rPr>
          <w:bCs/>
        </w:rPr>
        <w:t>8:</w:t>
      </w:r>
      <w:r w:rsidR="00626249">
        <w:rPr>
          <w:bCs/>
        </w:rPr>
        <w:t>41</w:t>
      </w:r>
      <w:r>
        <w:rPr>
          <w:bCs/>
        </w:rPr>
        <w:t xml:space="preserve"> Motion by </w:t>
      </w:r>
      <w:r w:rsidR="00626249">
        <w:rPr>
          <w:bCs/>
        </w:rPr>
        <w:t>Berndt</w:t>
      </w:r>
      <w:r>
        <w:rPr>
          <w:bCs/>
        </w:rPr>
        <w:t xml:space="preserve">, </w:t>
      </w:r>
      <w:r w:rsidR="00D30686">
        <w:rPr>
          <w:bCs/>
        </w:rPr>
        <w:t>second</w:t>
      </w:r>
      <w:r>
        <w:rPr>
          <w:bCs/>
        </w:rPr>
        <w:t xml:space="preserve"> by </w:t>
      </w:r>
      <w:r w:rsidR="00626249">
        <w:rPr>
          <w:bCs/>
        </w:rPr>
        <w:t>Petrik</w:t>
      </w:r>
      <w:r>
        <w:rPr>
          <w:bCs/>
        </w:rPr>
        <w:t xml:space="preserve"> to go into Executive Session</w:t>
      </w:r>
    </w:p>
    <w:p w14:paraId="63FC27D4" w14:textId="6E239D0E" w:rsidR="00334FD8" w:rsidRDefault="00626249" w:rsidP="007E0335">
      <w:pPr>
        <w:spacing w:before="240" w:line="240" w:lineRule="auto"/>
        <w:rPr>
          <w:bCs/>
        </w:rPr>
      </w:pPr>
      <w:r>
        <w:rPr>
          <w:bCs/>
        </w:rPr>
        <w:t>8:50</w:t>
      </w:r>
      <w:r w:rsidR="00334FD8">
        <w:rPr>
          <w:bCs/>
        </w:rPr>
        <w:t xml:space="preserve"> pm came out of Executive Session</w:t>
      </w:r>
    </w:p>
    <w:p w14:paraId="6102D547" w14:textId="08AA16D8" w:rsidR="00862BDC" w:rsidRDefault="00626249" w:rsidP="007E0335">
      <w:pPr>
        <w:spacing w:before="240" w:line="240" w:lineRule="auto"/>
      </w:pPr>
      <w:r>
        <w:t>8:58</w:t>
      </w:r>
      <w:r w:rsidR="00092215">
        <w:t xml:space="preserve"> </w:t>
      </w:r>
      <w:r w:rsidR="00862BDC">
        <w:t xml:space="preserve">Motion by </w:t>
      </w:r>
      <w:r>
        <w:t>Dodge</w:t>
      </w:r>
      <w:r w:rsidR="00862BDC">
        <w:t xml:space="preserve">, </w:t>
      </w:r>
      <w:r w:rsidR="00D30686">
        <w:rPr>
          <w:bCs/>
        </w:rPr>
        <w:t>second</w:t>
      </w:r>
      <w:r w:rsidR="00862BDC">
        <w:t xml:space="preserve"> </w:t>
      </w:r>
      <w:r>
        <w:t>by Petrik</w:t>
      </w:r>
      <w:r w:rsidR="00862BDC">
        <w:t xml:space="preserve"> to Adjourn.</w:t>
      </w:r>
    </w:p>
    <w:p w14:paraId="72D4601F" w14:textId="407AB72B" w:rsidR="00626249" w:rsidRDefault="00626249" w:rsidP="007E0335">
      <w:pPr>
        <w:spacing w:before="240" w:line="240" w:lineRule="auto"/>
      </w:pPr>
      <w:r>
        <w:t>Special Meeting September 13 at 6:00 pm</w:t>
      </w:r>
    </w:p>
    <w:p w14:paraId="0C825E90" w14:textId="7CC41618" w:rsidR="00862BDC" w:rsidRDefault="00862BDC" w:rsidP="007E0335">
      <w:pPr>
        <w:spacing w:before="240" w:line="240" w:lineRule="auto"/>
      </w:pPr>
      <w:r>
        <w:t xml:space="preserve">Next </w:t>
      </w:r>
      <w:r w:rsidR="00626249">
        <w:t xml:space="preserve">regular </w:t>
      </w:r>
      <w:r>
        <w:t xml:space="preserve">meeting </w:t>
      </w:r>
      <w:r w:rsidR="00626249">
        <w:t>October 2</w:t>
      </w:r>
      <w:r w:rsidR="00F97EB9">
        <w:t>, 2023</w:t>
      </w:r>
      <w:r>
        <w:t xml:space="preserve"> at 7:00 pm</w:t>
      </w:r>
    </w:p>
    <w:p w14:paraId="183DC028" w14:textId="59CD196A" w:rsidR="00862BDC" w:rsidRDefault="00862BDC" w:rsidP="007E0335">
      <w:pPr>
        <w:spacing w:before="240" w:line="240" w:lineRule="auto"/>
      </w:pPr>
      <w:r>
        <w:t xml:space="preserve">Dated </w:t>
      </w:r>
      <w:r w:rsidR="00626249">
        <w:t>September 6</w:t>
      </w:r>
      <w:r>
        <w:t>, 2023</w:t>
      </w:r>
    </w:p>
    <w:p w14:paraId="14567516" w14:textId="61FC2AF1" w:rsidR="00862BDC" w:rsidRPr="00D34BD2" w:rsidRDefault="00862BDC" w:rsidP="007E0335">
      <w:pPr>
        <w:spacing w:before="240" w:line="240" w:lineRule="auto"/>
      </w:pPr>
      <w:r>
        <w:t>Attest____________________________</w:t>
      </w:r>
    </w:p>
    <w:p w14:paraId="7EC1F37C" w14:textId="78294266" w:rsidR="00367DC5" w:rsidRDefault="00367DC5" w:rsidP="00862BDC">
      <w:pPr>
        <w:spacing w:before="240" w:line="240" w:lineRule="auto"/>
        <w:ind w:firstLine="720"/>
        <w:rPr>
          <w:bCs/>
        </w:rPr>
      </w:pPr>
      <w:r>
        <w:rPr>
          <w:bCs/>
        </w:rPr>
        <w:t>Kevin Tjeerdsma, Mayor</w:t>
      </w:r>
    </w:p>
    <w:p w14:paraId="34123A86" w14:textId="77777777" w:rsidR="00862BDC" w:rsidRDefault="00862BDC" w:rsidP="00862BDC">
      <w:pPr>
        <w:spacing w:before="240" w:line="240" w:lineRule="auto"/>
        <w:ind w:firstLine="720"/>
        <w:rPr>
          <w:bCs/>
        </w:rPr>
      </w:pPr>
    </w:p>
    <w:p w14:paraId="61E53E4F" w14:textId="01A6A093" w:rsidR="00367DC5" w:rsidRDefault="00367DC5" w:rsidP="0016343A">
      <w:pPr>
        <w:spacing w:before="240" w:line="240" w:lineRule="auto"/>
        <w:rPr>
          <w:bCs/>
        </w:rPr>
      </w:pPr>
      <w:r>
        <w:rPr>
          <w:bCs/>
        </w:rPr>
        <w:t>Attest___________________________</w:t>
      </w:r>
    </w:p>
    <w:p w14:paraId="38F47C00" w14:textId="33147BAB" w:rsidR="00367DC5" w:rsidRDefault="00367DC5" w:rsidP="0016343A">
      <w:pPr>
        <w:spacing w:before="240" w:line="240" w:lineRule="auto"/>
        <w:rPr>
          <w:bCs/>
        </w:rPr>
      </w:pPr>
      <w:r>
        <w:rPr>
          <w:bCs/>
        </w:rPr>
        <w:tab/>
        <w:t>Tina Gramkow, Finance Office</w:t>
      </w:r>
      <w:r w:rsidR="00C447EB">
        <w:rPr>
          <w:bCs/>
        </w:rPr>
        <w:t>r</w:t>
      </w:r>
    </w:p>
    <w:sectPr w:rsidR="00367DC5" w:rsidSect="00C447EB">
      <w:pgSz w:w="12240" w:h="15840"/>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E7"/>
    <w:rsid w:val="00002B4C"/>
    <w:rsid w:val="00080C87"/>
    <w:rsid w:val="00092215"/>
    <w:rsid w:val="000A128A"/>
    <w:rsid w:val="000A6CE7"/>
    <w:rsid w:val="000C3A2E"/>
    <w:rsid w:val="000E0591"/>
    <w:rsid w:val="00110143"/>
    <w:rsid w:val="001204D8"/>
    <w:rsid w:val="0016343A"/>
    <w:rsid w:val="001833D6"/>
    <w:rsid w:val="001A5CDB"/>
    <w:rsid w:val="001D0C15"/>
    <w:rsid w:val="00222ADB"/>
    <w:rsid w:val="00245032"/>
    <w:rsid w:val="0028417F"/>
    <w:rsid w:val="002A761A"/>
    <w:rsid w:val="002E0656"/>
    <w:rsid w:val="00330D17"/>
    <w:rsid w:val="00334FD8"/>
    <w:rsid w:val="00367DC5"/>
    <w:rsid w:val="00384C0C"/>
    <w:rsid w:val="003B475F"/>
    <w:rsid w:val="003C2591"/>
    <w:rsid w:val="003E53DB"/>
    <w:rsid w:val="00405711"/>
    <w:rsid w:val="00422BAF"/>
    <w:rsid w:val="00423D88"/>
    <w:rsid w:val="0043423D"/>
    <w:rsid w:val="004569C0"/>
    <w:rsid w:val="00467793"/>
    <w:rsid w:val="0048773E"/>
    <w:rsid w:val="00497000"/>
    <w:rsid w:val="004B1FAB"/>
    <w:rsid w:val="004D5A41"/>
    <w:rsid w:val="004E34EB"/>
    <w:rsid w:val="004F6021"/>
    <w:rsid w:val="005241B1"/>
    <w:rsid w:val="00533693"/>
    <w:rsid w:val="00537750"/>
    <w:rsid w:val="0056117F"/>
    <w:rsid w:val="005A1A92"/>
    <w:rsid w:val="005B6EAF"/>
    <w:rsid w:val="005C62FF"/>
    <w:rsid w:val="005C7649"/>
    <w:rsid w:val="005D5EF7"/>
    <w:rsid w:val="00626249"/>
    <w:rsid w:val="00643D60"/>
    <w:rsid w:val="0067144F"/>
    <w:rsid w:val="00681078"/>
    <w:rsid w:val="006B0CD4"/>
    <w:rsid w:val="006B47AE"/>
    <w:rsid w:val="006D3613"/>
    <w:rsid w:val="0070333D"/>
    <w:rsid w:val="00715571"/>
    <w:rsid w:val="00716CCA"/>
    <w:rsid w:val="00734809"/>
    <w:rsid w:val="007658D5"/>
    <w:rsid w:val="007738F9"/>
    <w:rsid w:val="00793D38"/>
    <w:rsid w:val="007945FF"/>
    <w:rsid w:val="00796C49"/>
    <w:rsid w:val="007A0831"/>
    <w:rsid w:val="007A398F"/>
    <w:rsid w:val="007B048F"/>
    <w:rsid w:val="007B0705"/>
    <w:rsid w:val="007C0938"/>
    <w:rsid w:val="007D6675"/>
    <w:rsid w:val="007E0335"/>
    <w:rsid w:val="00856073"/>
    <w:rsid w:val="00862BDC"/>
    <w:rsid w:val="008B259E"/>
    <w:rsid w:val="008D0706"/>
    <w:rsid w:val="008F1970"/>
    <w:rsid w:val="00926465"/>
    <w:rsid w:val="00944AF0"/>
    <w:rsid w:val="009B2339"/>
    <w:rsid w:val="009E1C81"/>
    <w:rsid w:val="00A132E2"/>
    <w:rsid w:val="00A20E51"/>
    <w:rsid w:val="00A37144"/>
    <w:rsid w:val="00A624AC"/>
    <w:rsid w:val="00A953B1"/>
    <w:rsid w:val="00AD6008"/>
    <w:rsid w:val="00B04146"/>
    <w:rsid w:val="00B1482E"/>
    <w:rsid w:val="00B206B3"/>
    <w:rsid w:val="00B7383A"/>
    <w:rsid w:val="00BB3F36"/>
    <w:rsid w:val="00BB666C"/>
    <w:rsid w:val="00BD4E4C"/>
    <w:rsid w:val="00BE4305"/>
    <w:rsid w:val="00BE44AB"/>
    <w:rsid w:val="00BE58CF"/>
    <w:rsid w:val="00C17914"/>
    <w:rsid w:val="00C233DC"/>
    <w:rsid w:val="00C41504"/>
    <w:rsid w:val="00C44234"/>
    <w:rsid w:val="00C447EB"/>
    <w:rsid w:val="00C839DC"/>
    <w:rsid w:val="00C84553"/>
    <w:rsid w:val="00CD7031"/>
    <w:rsid w:val="00D12ABC"/>
    <w:rsid w:val="00D30686"/>
    <w:rsid w:val="00D34BD2"/>
    <w:rsid w:val="00D62CE7"/>
    <w:rsid w:val="00D709E7"/>
    <w:rsid w:val="00D736FD"/>
    <w:rsid w:val="00D74AA3"/>
    <w:rsid w:val="00D82E5D"/>
    <w:rsid w:val="00D86A48"/>
    <w:rsid w:val="00DA27FC"/>
    <w:rsid w:val="00DA481D"/>
    <w:rsid w:val="00DC103C"/>
    <w:rsid w:val="00E07808"/>
    <w:rsid w:val="00E22A58"/>
    <w:rsid w:val="00E549BA"/>
    <w:rsid w:val="00E93DE0"/>
    <w:rsid w:val="00E94695"/>
    <w:rsid w:val="00E95682"/>
    <w:rsid w:val="00EA1AEB"/>
    <w:rsid w:val="00F97EB9"/>
    <w:rsid w:val="00FD4977"/>
    <w:rsid w:val="00FE0E4F"/>
    <w:rsid w:val="00FF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69DB"/>
  <w15:chartTrackingRefBased/>
  <w15:docId w15:val="{A14AE417-386C-41C0-AF3D-0DC1FBF5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24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161828">
      <w:bodyDiv w:val="1"/>
      <w:marLeft w:val="0"/>
      <w:marRight w:val="0"/>
      <w:marTop w:val="0"/>
      <w:marBottom w:val="0"/>
      <w:divBdr>
        <w:top w:val="none" w:sz="0" w:space="0" w:color="auto"/>
        <w:left w:val="none" w:sz="0" w:space="0" w:color="auto"/>
        <w:bottom w:val="none" w:sz="0" w:space="0" w:color="auto"/>
        <w:right w:val="none" w:sz="0" w:space="0" w:color="auto"/>
      </w:divBdr>
    </w:div>
    <w:div w:id="178102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Twyla Simmons</dc:creator>
  <cp:keywords/>
  <dc:description/>
  <cp:lastModifiedBy>Twyla Simmons</cp:lastModifiedBy>
  <cp:revision>3</cp:revision>
  <cp:lastPrinted>2023-09-06T13:53:00Z</cp:lastPrinted>
  <dcterms:created xsi:type="dcterms:W3CDTF">2023-09-07T13:56:00Z</dcterms:created>
  <dcterms:modified xsi:type="dcterms:W3CDTF">2023-09-07T15:36:00Z</dcterms:modified>
</cp:coreProperties>
</file>